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43749308"/>
        <w:docPartObj>
          <w:docPartGallery w:val="Cover Pages"/>
          <w:docPartUnique/>
        </w:docPartObj>
      </w:sdtPr>
      <w:sdtEndPr>
        <w:rPr>
          <w:rFonts w:eastAsia="Times New Roman"/>
        </w:rPr>
      </w:sdtEndPr>
      <w:sdtContent>
        <w:tbl>
          <w:tblPr>
            <w:tblW w:w="5000" w:type="pct"/>
            <w:jc w:val="center"/>
            <w:tblLook w:val="04A0" w:firstRow="1" w:lastRow="0" w:firstColumn="1" w:lastColumn="0" w:noHBand="0" w:noVBand="1"/>
          </w:tblPr>
          <w:tblGrid>
            <w:gridCol w:w="14958"/>
          </w:tblGrid>
          <w:tr w:rsidR="009D63FA" w:rsidRPr="003238B0">
            <w:trPr>
              <w:trHeight w:val="2880"/>
              <w:jc w:val="center"/>
            </w:trPr>
            <w:tc>
              <w:tcPr>
                <w:tcW w:w="5000" w:type="pct"/>
              </w:tcPr>
              <w:p w:rsidR="009D63FA" w:rsidRDefault="009D63FA"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Default="00A847FE" w:rsidP="00143315">
                <w:pPr>
                  <w:tabs>
                    <w:tab w:val="left" w:pos="3721"/>
                  </w:tabs>
                  <w:jc w:val="center"/>
                  <w:rPr>
                    <w:rFonts w:eastAsiaTheme="majorEastAsia"/>
                  </w:rPr>
                </w:pPr>
              </w:p>
              <w:p w:rsidR="00A847FE" w:rsidRPr="003238B0" w:rsidRDefault="00A847FE" w:rsidP="00143315">
                <w:pPr>
                  <w:tabs>
                    <w:tab w:val="left" w:pos="3721"/>
                  </w:tabs>
                  <w:jc w:val="center"/>
                  <w:rPr>
                    <w:rFonts w:eastAsiaTheme="majorEastAsia"/>
                    <w:lang w:val="es-ES" w:eastAsia="en-US"/>
                  </w:rPr>
                </w:pPr>
              </w:p>
            </w:tc>
          </w:tr>
          <w:tr w:rsidR="009D63FA" w:rsidRPr="003238B0">
            <w:trPr>
              <w:trHeight w:val="1440"/>
              <w:jc w:val="center"/>
            </w:trPr>
            <w:sdt>
              <w:sdtPr>
                <w:rPr>
                  <w:rFonts w:ascii="Arial" w:eastAsiaTheme="majorEastAsia" w:hAnsi="Arial" w:cs="Arial"/>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63FA" w:rsidRPr="003238B0" w:rsidRDefault="00605DD1" w:rsidP="00605DD1">
                    <w:pPr>
                      <w:pStyle w:val="Sinespaciado"/>
                      <w:jc w:val="center"/>
                      <w:rPr>
                        <w:rFonts w:ascii="Arial" w:eastAsiaTheme="majorEastAsia" w:hAnsi="Arial" w:cs="Arial"/>
                        <w:sz w:val="80"/>
                        <w:szCs w:val="80"/>
                      </w:rPr>
                    </w:pPr>
                    <w:r>
                      <w:rPr>
                        <w:rFonts w:ascii="Arial" w:eastAsiaTheme="majorEastAsia" w:hAnsi="Arial" w:cs="Arial"/>
                        <w:sz w:val="80"/>
                        <w:szCs w:val="80"/>
                      </w:rPr>
                      <w:t>Red VUCE</w:t>
                    </w:r>
                  </w:p>
                </w:tc>
              </w:sdtContent>
            </w:sdt>
          </w:tr>
          <w:tr w:rsidR="009D63FA" w:rsidRPr="003238B0">
            <w:trPr>
              <w:trHeight w:val="720"/>
              <w:jc w:val="center"/>
            </w:trPr>
            <w:sdt>
              <w:sdtPr>
                <w:rPr>
                  <w:rFonts w:ascii="Arial" w:eastAsiaTheme="majorEastAsia" w:hAnsi="Arial" w:cs="Arial"/>
                  <w:sz w:val="44"/>
                  <w:szCs w:val="44"/>
                  <w:lang w:val="es-PE"/>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63FA" w:rsidRPr="003238B0" w:rsidRDefault="0076168A" w:rsidP="0076168A">
                    <w:pPr>
                      <w:pStyle w:val="Sinespaciado"/>
                      <w:jc w:val="center"/>
                      <w:rPr>
                        <w:rFonts w:ascii="Arial" w:eastAsiaTheme="majorEastAsia" w:hAnsi="Arial" w:cs="Arial"/>
                        <w:sz w:val="44"/>
                        <w:szCs w:val="44"/>
                      </w:rPr>
                    </w:pPr>
                    <w:r>
                      <w:rPr>
                        <w:rFonts w:ascii="Arial" w:eastAsiaTheme="majorEastAsia" w:hAnsi="Arial" w:cs="Arial"/>
                        <w:sz w:val="44"/>
                        <w:szCs w:val="44"/>
                        <w:lang w:val="es-PE"/>
                      </w:rPr>
                      <w:t>Grupo</w:t>
                    </w:r>
                    <w:r w:rsidR="00695C82">
                      <w:rPr>
                        <w:rFonts w:ascii="Arial" w:eastAsiaTheme="majorEastAsia" w:hAnsi="Arial" w:cs="Arial"/>
                        <w:sz w:val="44"/>
                        <w:szCs w:val="44"/>
                        <w:lang w:val="es-PE"/>
                      </w:rPr>
                      <w:t xml:space="preserve"> Tecnológico</w:t>
                    </w:r>
                  </w:p>
                </w:tc>
              </w:sdtContent>
            </w:sdt>
          </w:tr>
          <w:tr w:rsidR="009D63FA" w:rsidRPr="003238B0">
            <w:trPr>
              <w:trHeight w:val="360"/>
              <w:jc w:val="center"/>
            </w:trPr>
            <w:tc>
              <w:tcPr>
                <w:tcW w:w="5000" w:type="pct"/>
                <w:vAlign w:val="center"/>
              </w:tcPr>
              <w:p w:rsidR="009D63FA" w:rsidRPr="003238B0" w:rsidRDefault="009D63FA">
                <w:pPr>
                  <w:pStyle w:val="Sinespaciado"/>
                  <w:jc w:val="center"/>
                  <w:rPr>
                    <w:rFonts w:ascii="Arial" w:hAnsi="Arial" w:cs="Arial"/>
                  </w:rPr>
                </w:pPr>
              </w:p>
            </w:tc>
          </w:tr>
          <w:tr w:rsidR="009D63FA" w:rsidRPr="003238B0">
            <w:trPr>
              <w:trHeight w:val="360"/>
              <w:jc w:val="center"/>
            </w:trPr>
            <w:tc>
              <w:tcPr>
                <w:tcW w:w="5000" w:type="pct"/>
                <w:vAlign w:val="center"/>
              </w:tcPr>
              <w:p w:rsidR="009D63FA" w:rsidRDefault="0076168A">
                <w:pPr>
                  <w:pStyle w:val="Sinespaciado"/>
                  <w:jc w:val="center"/>
                  <w:rPr>
                    <w:rFonts w:ascii="Arial" w:hAnsi="Arial" w:cs="Arial"/>
                    <w:b/>
                    <w:bCs/>
                  </w:rPr>
                </w:pPr>
                <w:r>
                  <w:rPr>
                    <w:rFonts w:ascii="Arial" w:hAnsi="Arial" w:cs="Arial"/>
                    <w:b/>
                    <w:bCs/>
                  </w:rPr>
                  <w:t>PROTOCOLOS DE COMUNICACIÓN Y SEGURIDAD</w:t>
                </w:r>
              </w:p>
              <w:p w:rsidR="0076168A" w:rsidRPr="003238B0" w:rsidRDefault="0076168A">
                <w:pPr>
                  <w:pStyle w:val="Sinespaciado"/>
                  <w:jc w:val="center"/>
                  <w:rPr>
                    <w:rFonts w:ascii="Arial" w:hAnsi="Arial" w:cs="Arial"/>
                    <w:b/>
                    <w:bCs/>
                  </w:rPr>
                </w:pPr>
              </w:p>
            </w:tc>
          </w:tr>
          <w:tr w:rsidR="009D63FA" w:rsidRPr="003238B0">
            <w:trPr>
              <w:trHeight w:val="360"/>
              <w:jc w:val="center"/>
            </w:trPr>
            <w:sdt>
              <w:sdtPr>
                <w:rPr>
                  <w:rFonts w:ascii="Arial" w:hAnsi="Arial" w:cs="Arial"/>
                  <w:b/>
                  <w:bCs/>
                </w:rPr>
                <w:alias w:val="Fecha"/>
                <w:id w:val="516659546"/>
                <w:dataBinding w:prefixMappings="xmlns:ns0='http://schemas.microsoft.com/office/2006/coverPageProps'" w:xpath="/ns0:CoverPageProperties[1]/ns0:PublishDate[1]" w:storeItemID="{55AF091B-3C7A-41E3-B477-F2FDAA23CFDA}"/>
                <w:date w:fullDate="2013-11-05T00:00:00Z">
                  <w:dateFormat w:val="dd/MM/yyyy"/>
                  <w:lid w:val="es-ES"/>
                  <w:storeMappedDataAs w:val="dateTime"/>
                  <w:calendar w:val="gregorian"/>
                </w:date>
              </w:sdtPr>
              <w:sdtContent>
                <w:tc>
                  <w:tcPr>
                    <w:tcW w:w="5000" w:type="pct"/>
                    <w:vAlign w:val="center"/>
                  </w:tcPr>
                  <w:p w:rsidR="009D63FA" w:rsidRPr="003238B0" w:rsidRDefault="00CE0E97" w:rsidP="00DA752E">
                    <w:pPr>
                      <w:pStyle w:val="Sinespaciado"/>
                      <w:jc w:val="center"/>
                      <w:rPr>
                        <w:rFonts w:ascii="Arial" w:hAnsi="Arial" w:cs="Arial"/>
                        <w:b/>
                        <w:bCs/>
                      </w:rPr>
                    </w:pPr>
                    <w:r>
                      <w:rPr>
                        <w:rFonts w:ascii="Arial" w:hAnsi="Arial" w:cs="Arial"/>
                        <w:b/>
                        <w:bCs/>
                      </w:rPr>
                      <w:t>05/11/2013</w:t>
                    </w:r>
                  </w:p>
                </w:tc>
              </w:sdtContent>
            </w:sdt>
          </w:tr>
        </w:tbl>
        <w:p w:rsidR="009D63FA" w:rsidRPr="003238B0" w:rsidRDefault="009D63FA" w:rsidP="009759F5">
          <w:pPr>
            <w:rPr>
              <w:lang w:val="es-ES"/>
            </w:rPr>
          </w:pPr>
        </w:p>
        <w:p w:rsidR="009D63FA" w:rsidRPr="003238B0" w:rsidRDefault="009D63FA" w:rsidP="009759F5">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14958"/>
          </w:tblGrid>
          <w:tr w:rsidR="009D63FA" w:rsidRPr="003238B0">
            <w:tc>
              <w:tcPr>
                <w:tcW w:w="5000" w:type="pct"/>
              </w:tcPr>
              <w:p w:rsidR="009D63FA" w:rsidRPr="003238B0" w:rsidRDefault="009D63FA">
                <w:pPr>
                  <w:pStyle w:val="Sinespaciado"/>
                  <w:rPr>
                    <w:rFonts w:ascii="Arial" w:hAnsi="Arial" w:cs="Arial"/>
                  </w:rPr>
                </w:pPr>
              </w:p>
            </w:tc>
          </w:tr>
        </w:tbl>
        <w:p w:rsidR="009D63FA" w:rsidRPr="003238B0" w:rsidRDefault="009D63FA" w:rsidP="009759F5">
          <w:pPr>
            <w:rPr>
              <w:lang w:val="es-ES"/>
            </w:rPr>
          </w:pPr>
        </w:p>
        <w:p w:rsidR="009D63FA" w:rsidRPr="003238B0" w:rsidRDefault="00364816" w:rsidP="00466CC6">
          <w:pPr>
            <w:jc w:val="center"/>
            <w:rPr>
              <w:b/>
              <w:bCs/>
            </w:rPr>
          </w:pPr>
        </w:p>
      </w:sdtContent>
    </w:sdt>
    <w:p w:rsidR="00466CC6" w:rsidRPr="003238B0" w:rsidRDefault="00466CC6">
      <w:pPr>
        <w:spacing w:after="200"/>
        <w:jc w:val="left"/>
        <w:rPr>
          <w:b/>
          <w:bCs/>
          <w:color w:val="365F91" w:themeColor="accent1" w:themeShade="BF"/>
          <w:sz w:val="28"/>
          <w:szCs w:val="28"/>
          <w:lang w:val="es-CL" w:eastAsia="en-US"/>
        </w:rPr>
      </w:pPr>
      <w:r w:rsidRPr="003238B0">
        <w:br w:type="page"/>
      </w:r>
    </w:p>
    <w:sdt>
      <w:sdtPr>
        <w:rPr>
          <w:b w:val="0"/>
          <w:caps w:val="0"/>
          <w:noProof w:val="0"/>
        </w:rPr>
        <w:id w:val="43749697"/>
        <w:docPartObj>
          <w:docPartGallery w:val="Table of Contents"/>
          <w:docPartUnique/>
        </w:docPartObj>
      </w:sdtPr>
      <w:sdtEndPr>
        <w:rPr>
          <w:b/>
          <w:caps/>
          <w:noProof/>
        </w:rPr>
      </w:sdtEndPr>
      <w:sdtContent>
        <w:p w:rsidR="00C81F4A" w:rsidRPr="003238B0" w:rsidRDefault="00C81F4A" w:rsidP="009759F5">
          <w:pPr>
            <w:pStyle w:val="TDC1"/>
          </w:pPr>
          <w:r w:rsidRPr="003238B0">
            <w:t>Contenido</w:t>
          </w:r>
        </w:p>
        <w:p w:rsidR="00A91766" w:rsidRDefault="00BE56C9">
          <w:pPr>
            <w:pStyle w:val="TDC1"/>
            <w:rPr>
              <w:rFonts w:asciiTheme="minorHAnsi" w:eastAsiaTheme="minorEastAsia" w:hAnsiTheme="minorHAnsi" w:cstheme="minorBidi"/>
              <w:b w:val="0"/>
              <w:caps w:val="0"/>
              <w:color w:val="auto"/>
              <w:sz w:val="22"/>
              <w:szCs w:val="22"/>
              <w:lang w:val="es-CL" w:eastAsia="es-CL"/>
            </w:rPr>
          </w:pPr>
          <w:r w:rsidRPr="003238B0">
            <w:rPr>
              <w:lang w:val="es-ES"/>
            </w:rPr>
            <w:fldChar w:fldCharType="begin"/>
          </w:r>
          <w:r w:rsidR="00C81F4A" w:rsidRPr="003238B0">
            <w:rPr>
              <w:lang w:val="es-ES"/>
            </w:rPr>
            <w:instrText xml:space="preserve"> TOC \o "1-3" \h \z \u </w:instrText>
          </w:r>
          <w:r w:rsidRPr="003238B0">
            <w:rPr>
              <w:lang w:val="es-ES"/>
            </w:rPr>
            <w:fldChar w:fldCharType="separate"/>
          </w:r>
          <w:hyperlink w:anchor="_Toc373142514" w:history="1">
            <w:r w:rsidR="00A91766" w:rsidRPr="00040915">
              <w:rPr>
                <w:rStyle w:val="Hipervnculo"/>
                <w:rFonts w:eastAsiaTheme="majorEastAsia"/>
              </w:rPr>
              <w:t>1.</w:t>
            </w:r>
            <w:r w:rsidR="00A91766">
              <w:rPr>
                <w:rFonts w:asciiTheme="minorHAnsi" w:eastAsiaTheme="minorEastAsia" w:hAnsiTheme="minorHAnsi" w:cstheme="minorBidi"/>
                <w:b w:val="0"/>
                <w:caps w:val="0"/>
                <w:color w:val="auto"/>
                <w:sz w:val="22"/>
                <w:szCs w:val="22"/>
                <w:lang w:val="es-CL" w:eastAsia="es-CL"/>
              </w:rPr>
              <w:tab/>
            </w:r>
            <w:r w:rsidR="00A91766" w:rsidRPr="00040915">
              <w:rPr>
                <w:rStyle w:val="Hipervnculo"/>
                <w:rFonts w:eastAsiaTheme="majorEastAsia"/>
              </w:rPr>
              <w:t>Introducción</w:t>
            </w:r>
            <w:r w:rsidR="00A91766">
              <w:rPr>
                <w:webHidden/>
              </w:rPr>
              <w:tab/>
            </w:r>
            <w:r w:rsidR="00A91766">
              <w:rPr>
                <w:webHidden/>
              </w:rPr>
              <w:fldChar w:fldCharType="begin"/>
            </w:r>
            <w:r w:rsidR="00A91766">
              <w:rPr>
                <w:webHidden/>
              </w:rPr>
              <w:instrText xml:space="preserve"> PAGEREF _Toc373142514 \h </w:instrText>
            </w:r>
            <w:r w:rsidR="00A91766">
              <w:rPr>
                <w:webHidden/>
              </w:rPr>
            </w:r>
            <w:r w:rsidR="00A91766">
              <w:rPr>
                <w:webHidden/>
              </w:rPr>
              <w:fldChar w:fldCharType="separate"/>
            </w:r>
            <w:r w:rsidR="00A91766">
              <w:rPr>
                <w:webHidden/>
              </w:rPr>
              <w:t>4</w:t>
            </w:r>
            <w:r w:rsidR="00A91766">
              <w:rPr>
                <w:webHidden/>
              </w:rPr>
              <w:fldChar w:fldCharType="end"/>
            </w:r>
          </w:hyperlink>
        </w:p>
        <w:p w:rsidR="00A91766" w:rsidRDefault="00A91766">
          <w:pPr>
            <w:pStyle w:val="TDC1"/>
            <w:rPr>
              <w:rFonts w:asciiTheme="minorHAnsi" w:eastAsiaTheme="minorEastAsia" w:hAnsiTheme="minorHAnsi" w:cstheme="minorBidi"/>
              <w:b w:val="0"/>
              <w:caps w:val="0"/>
              <w:color w:val="auto"/>
              <w:sz w:val="22"/>
              <w:szCs w:val="22"/>
              <w:lang w:val="es-CL" w:eastAsia="es-CL"/>
            </w:rPr>
          </w:pPr>
          <w:hyperlink w:anchor="_Toc373142515" w:history="1">
            <w:r w:rsidRPr="00040915">
              <w:rPr>
                <w:rStyle w:val="Hipervnculo"/>
                <w:rFonts w:eastAsiaTheme="majorEastAsia"/>
              </w:rPr>
              <w:t>2.</w:t>
            </w:r>
            <w:r>
              <w:rPr>
                <w:rFonts w:asciiTheme="minorHAnsi" w:eastAsiaTheme="minorEastAsia" w:hAnsiTheme="minorHAnsi" w:cstheme="minorBidi"/>
                <w:b w:val="0"/>
                <w:caps w:val="0"/>
                <w:color w:val="auto"/>
                <w:sz w:val="22"/>
                <w:szCs w:val="22"/>
                <w:lang w:val="es-CL" w:eastAsia="es-CL"/>
              </w:rPr>
              <w:tab/>
            </w:r>
            <w:r w:rsidRPr="00040915">
              <w:rPr>
                <w:rStyle w:val="Hipervnculo"/>
                <w:rFonts w:eastAsiaTheme="majorEastAsia"/>
              </w:rPr>
              <w:t>Modelo VUCE</w:t>
            </w:r>
            <w:r>
              <w:rPr>
                <w:webHidden/>
              </w:rPr>
              <w:tab/>
            </w:r>
            <w:r>
              <w:rPr>
                <w:webHidden/>
              </w:rPr>
              <w:fldChar w:fldCharType="begin"/>
            </w:r>
            <w:r>
              <w:rPr>
                <w:webHidden/>
              </w:rPr>
              <w:instrText xml:space="preserve"> PAGEREF _Toc373142515 \h </w:instrText>
            </w:r>
            <w:r>
              <w:rPr>
                <w:webHidden/>
              </w:rPr>
            </w:r>
            <w:r>
              <w:rPr>
                <w:webHidden/>
              </w:rPr>
              <w:fldChar w:fldCharType="separate"/>
            </w:r>
            <w:r>
              <w:rPr>
                <w:webHidden/>
              </w:rPr>
              <w:t>5</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16" w:history="1">
            <w:r w:rsidRPr="00040915">
              <w:rPr>
                <w:rStyle w:val="Hipervnculo"/>
              </w:rPr>
              <w:t>2.1</w:t>
            </w:r>
            <w:r>
              <w:rPr>
                <w:rFonts w:asciiTheme="minorHAnsi" w:eastAsiaTheme="minorEastAsia" w:hAnsiTheme="minorHAnsi" w:cstheme="minorBidi"/>
                <w:smallCaps w:val="0"/>
                <w:color w:val="auto"/>
                <w:sz w:val="22"/>
                <w:szCs w:val="22"/>
                <w:lang w:val="es-CL" w:eastAsia="es-CL"/>
              </w:rPr>
              <w:tab/>
            </w:r>
            <w:r w:rsidRPr="00040915">
              <w:rPr>
                <w:rStyle w:val="Hipervnculo"/>
              </w:rPr>
              <w:t>Modelo de Interoperabilidad VUCE</w:t>
            </w:r>
            <w:r>
              <w:rPr>
                <w:webHidden/>
              </w:rPr>
              <w:tab/>
            </w:r>
            <w:r>
              <w:rPr>
                <w:webHidden/>
              </w:rPr>
              <w:fldChar w:fldCharType="begin"/>
            </w:r>
            <w:r>
              <w:rPr>
                <w:webHidden/>
              </w:rPr>
              <w:instrText xml:space="preserve"> PAGEREF _Toc373142516 \h </w:instrText>
            </w:r>
            <w:r>
              <w:rPr>
                <w:webHidden/>
              </w:rPr>
            </w:r>
            <w:r>
              <w:rPr>
                <w:webHidden/>
              </w:rPr>
              <w:fldChar w:fldCharType="separate"/>
            </w:r>
            <w:r>
              <w:rPr>
                <w:webHidden/>
              </w:rPr>
              <w:t>6</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17" w:history="1">
            <w:r w:rsidRPr="00040915">
              <w:rPr>
                <w:rStyle w:val="Hipervnculo"/>
              </w:rPr>
              <w:t>2.2</w:t>
            </w:r>
            <w:r>
              <w:rPr>
                <w:rFonts w:asciiTheme="minorHAnsi" w:eastAsiaTheme="minorEastAsia" w:hAnsiTheme="minorHAnsi" w:cstheme="minorBidi"/>
                <w:smallCaps w:val="0"/>
                <w:color w:val="auto"/>
                <w:sz w:val="22"/>
                <w:szCs w:val="22"/>
                <w:lang w:val="es-CL" w:eastAsia="es-CL"/>
              </w:rPr>
              <w:tab/>
            </w:r>
            <w:r w:rsidRPr="00040915">
              <w:rPr>
                <w:rStyle w:val="Hipervnculo"/>
              </w:rPr>
              <w:t>Interacción Punto a Punto</w:t>
            </w:r>
            <w:r>
              <w:rPr>
                <w:webHidden/>
              </w:rPr>
              <w:tab/>
            </w:r>
            <w:r>
              <w:rPr>
                <w:webHidden/>
              </w:rPr>
              <w:fldChar w:fldCharType="begin"/>
            </w:r>
            <w:r>
              <w:rPr>
                <w:webHidden/>
              </w:rPr>
              <w:instrText xml:space="preserve"> PAGEREF _Toc373142517 \h </w:instrText>
            </w:r>
            <w:r>
              <w:rPr>
                <w:webHidden/>
              </w:rPr>
            </w:r>
            <w:r>
              <w:rPr>
                <w:webHidden/>
              </w:rPr>
              <w:fldChar w:fldCharType="separate"/>
            </w:r>
            <w:r>
              <w:rPr>
                <w:webHidden/>
              </w:rPr>
              <w:t>7</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18" w:history="1">
            <w:r w:rsidRPr="00040915">
              <w:rPr>
                <w:rStyle w:val="Hipervnculo"/>
              </w:rPr>
              <w:t>2.3</w:t>
            </w:r>
            <w:r>
              <w:rPr>
                <w:rFonts w:asciiTheme="minorHAnsi" w:eastAsiaTheme="minorEastAsia" w:hAnsiTheme="minorHAnsi" w:cstheme="minorBidi"/>
                <w:smallCaps w:val="0"/>
                <w:color w:val="auto"/>
                <w:sz w:val="22"/>
                <w:szCs w:val="22"/>
                <w:lang w:val="es-CL" w:eastAsia="es-CL"/>
              </w:rPr>
              <w:tab/>
            </w:r>
            <w:r w:rsidRPr="00040915">
              <w:rPr>
                <w:rStyle w:val="Hipervnculo"/>
              </w:rPr>
              <w:t>Modelo de Interoperabilidad VUCE</w:t>
            </w:r>
            <w:r>
              <w:rPr>
                <w:webHidden/>
              </w:rPr>
              <w:tab/>
            </w:r>
            <w:r>
              <w:rPr>
                <w:webHidden/>
              </w:rPr>
              <w:fldChar w:fldCharType="begin"/>
            </w:r>
            <w:r>
              <w:rPr>
                <w:webHidden/>
              </w:rPr>
              <w:instrText xml:space="preserve"> PAGEREF _Toc373142518 \h </w:instrText>
            </w:r>
            <w:r>
              <w:rPr>
                <w:webHidden/>
              </w:rPr>
            </w:r>
            <w:r>
              <w:rPr>
                <w:webHidden/>
              </w:rPr>
              <w:fldChar w:fldCharType="separate"/>
            </w:r>
            <w:r>
              <w:rPr>
                <w:webHidden/>
              </w:rPr>
              <w:t>8</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19" w:history="1">
            <w:r w:rsidRPr="00040915">
              <w:rPr>
                <w:rStyle w:val="Hipervnculo"/>
              </w:rPr>
              <w:t>2.4</w:t>
            </w:r>
            <w:r>
              <w:rPr>
                <w:rFonts w:asciiTheme="minorHAnsi" w:eastAsiaTheme="minorEastAsia" w:hAnsiTheme="minorHAnsi" w:cstheme="minorBidi"/>
                <w:smallCaps w:val="0"/>
                <w:color w:val="auto"/>
                <w:sz w:val="22"/>
                <w:szCs w:val="22"/>
                <w:lang w:val="es-CL" w:eastAsia="es-CL"/>
              </w:rPr>
              <w:tab/>
            </w:r>
            <w:r w:rsidRPr="00040915">
              <w:rPr>
                <w:rStyle w:val="Hipervnculo"/>
              </w:rPr>
              <w:t>Diagrama de Contexto Red VUCE</w:t>
            </w:r>
            <w:r>
              <w:rPr>
                <w:webHidden/>
              </w:rPr>
              <w:tab/>
            </w:r>
            <w:r>
              <w:rPr>
                <w:webHidden/>
              </w:rPr>
              <w:fldChar w:fldCharType="begin"/>
            </w:r>
            <w:r>
              <w:rPr>
                <w:webHidden/>
              </w:rPr>
              <w:instrText xml:space="preserve"> PAGEREF _Toc373142519 \h </w:instrText>
            </w:r>
            <w:r>
              <w:rPr>
                <w:webHidden/>
              </w:rPr>
            </w:r>
            <w:r>
              <w:rPr>
                <w:webHidden/>
              </w:rPr>
              <w:fldChar w:fldCharType="separate"/>
            </w:r>
            <w:r>
              <w:rPr>
                <w:webHidden/>
              </w:rPr>
              <w:t>10</w:t>
            </w:r>
            <w:r>
              <w:rPr>
                <w:webHidden/>
              </w:rPr>
              <w:fldChar w:fldCharType="end"/>
            </w:r>
          </w:hyperlink>
        </w:p>
        <w:p w:rsidR="00A91766" w:rsidRDefault="00A91766">
          <w:pPr>
            <w:pStyle w:val="TDC1"/>
            <w:rPr>
              <w:rFonts w:asciiTheme="minorHAnsi" w:eastAsiaTheme="minorEastAsia" w:hAnsiTheme="minorHAnsi" w:cstheme="minorBidi"/>
              <w:b w:val="0"/>
              <w:caps w:val="0"/>
              <w:color w:val="auto"/>
              <w:sz w:val="22"/>
              <w:szCs w:val="22"/>
              <w:lang w:val="es-CL" w:eastAsia="es-CL"/>
            </w:rPr>
          </w:pPr>
          <w:hyperlink w:anchor="_Toc373142520" w:history="1">
            <w:r w:rsidRPr="00040915">
              <w:rPr>
                <w:rStyle w:val="Hipervnculo"/>
                <w:rFonts w:eastAsiaTheme="majorEastAsia"/>
              </w:rPr>
              <w:t>3.</w:t>
            </w:r>
            <w:r>
              <w:rPr>
                <w:rFonts w:asciiTheme="minorHAnsi" w:eastAsiaTheme="minorEastAsia" w:hAnsiTheme="minorHAnsi" w:cstheme="minorBidi"/>
                <w:b w:val="0"/>
                <w:caps w:val="0"/>
                <w:color w:val="auto"/>
                <w:sz w:val="22"/>
                <w:szCs w:val="22"/>
                <w:lang w:val="es-CL" w:eastAsia="es-CL"/>
              </w:rPr>
              <w:tab/>
            </w:r>
            <w:r w:rsidRPr="00040915">
              <w:rPr>
                <w:rStyle w:val="Hipervnculo"/>
                <w:rFonts w:eastAsiaTheme="majorEastAsia"/>
              </w:rPr>
              <w:t>Marco Teórico</w:t>
            </w:r>
            <w:r>
              <w:rPr>
                <w:webHidden/>
              </w:rPr>
              <w:tab/>
            </w:r>
            <w:r>
              <w:rPr>
                <w:webHidden/>
              </w:rPr>
              <w:fldChar w:fldCharType="begin"/>
            </w:r>
            <w:r>
              <w:rPr>
                <w:webHidden/>
              </w:rPr>
              <w:instrText xml:space="preserve"> PAGEREF _Toc373142520 \h </w:instrText>
            </w:r>
            <w:r>
              <w:rPr>
                <w:webHidden/>
              </w:rPr>
            </w:r>
            <w:r>
              <w:rPr>
                <w:webHidden/>
              </w:rPr>
              <w:fldChar w:fldCharType="separate"/>
            </w:r>
            <w:r>
              <w:rPr>
                <w:webHidden/>
              </w:rPr>
              <w:t>11</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21" w:history="1">
            <w:r w:rsidRPr="00040915">
              <w:rPr>
                <w:rStyle w:val="Hipervnculo"/>
              </w:rPr>
              <w:t>3.1</w:t>
            </w:r>
            <w:r>
              <w:rPr>
                <w:rFonts w:asciiTheme="minorHAnsi" w:eastAsiaTheme="minorEastAsia" w:hAnsiTheme="minorHAnsi" w:cstheme="minorBidi"/>
                <w:smallCaps w:val="0"/>
                <w:color w:val="auto"/>
                <w:sz w:val="22"/>
                <w:szCs w:val="22"/>
                <w:lang w:val="es-CL" w:eastAsia="es-CL"/>
              </w:rPr>
              <w:tab/>
            </w:r>
            <w:r w:rsidRPr="00040915">
              <w:rPr>
                <w:rStyle w:val="Hipervnculo"/>
              </w:rPr>
              <w:t>SOAP</w:t>
            </w:r>
            <w:r>
              <w:rPr>
                <w:webHidden/>
              </w:rPr>
              <w:tab/>
            </w:r>
            <w:r>
              <w:rPr>
                <w:webHidden/>
              </w:rPr>
              <w:fldChar w:fldCharType="begin"/>
            </w:r>
            <w:r>
              <w:rPr>
                <w:webHidden/>
              </w:rPr>
              <w:instrText xml:space="preserve"> PAGEREF _Toc373142521 \h </w:instrText>
            </w:r>
            <w:r>
              <w:rPr>
                <w:webHidden/>
              </w:rPr>
            </w:r>
            <w:r>
              <w:rPr>
                <w:webHidden/>
              </w:rPr>
              <w:fldChar w:fldCharType="separate"/>
            </w:r>
            <w:r>
              <w:rPr>
                <w:webHidden/>
              </w:rPr>
              <w:t>13</w:t>
            </w:r>
            <w:r>
              <w:rPr>
                <w:webHidden/>
              </w:rPr>
              <w:fldChar w:fldCharType="end"/>
            </w:r>
          </w:hyperlink>
        </w:p>
        <w:p w:rsidR="00A91766" w:rsidRDefault="00A91766">
          <w:pPr>
            <w:pStyle w:val="TDC3"/>
            <w:rPr>
              <w:rFonts w:asciiTheme="minorHAnsi" w:eastAsiaTheme="minorEastAsia" w:hAnsiTheme="minorHAnsi" w:cstheme="minorBidi"/>
              <w:color w:val="auto"/>
              <w:sz w:val="22"/>
              <w:szCs w:val="22"/>
              <w:lang w:val="es-CL" w:eastAsia="es-CL"/>
            </w:rPr>
          </w:pPr>
          <w:hyperlink w:anchor="_Toc373142522" w:history="1">
            <w:r w:rsidRPr="00040915">
              <w:rPr>
                <w:rStyle w:val="Hipervnculo"/>
                <w:rFonts w:eastAsiaTheme="majorEastAsia"/>
                <w:lang w:val="es-CL"/>
                <w14:scene3d>
                  <w14:camera w14:prst="orthographicFront"/>
                  <w14:lightRig w14:rig="threePt" w14:dir="t">
                    <w14:rot w14:lat="0" w14:lon="0" w14:rev="0"/>
                  </w14:lightRig>
                </w14:scene3d>
              </w:rPr>
              <w:t>3.1.1</w:t>
            </w:r>
            <w:r>
              <w:rPr>
                <w:rFonts w:asciiTheme="minorHAnsi" w:eastAsiaTheme="minorEastAsia" w:hAnsiTheme="minorHAnsi" w:cstheme="minorBidi"/>
                <w:color w:val="auto"/>
                <w:sz w:val="22"/>
                <w:szCs w:val="22"/>
                <w:lang w:val="es-CL" w:eastAsia="es-CL"/>
              </w:rPr>
              <w:tab/>
            </w:r>
            <w:r w:rsidRPr="00040915">
              <w:rPr>
                <w:rStyle w:val="Hipervnculo"/>
                <w:rFonts w:eastAsiaTheme="majorEastAsia"/>
                <w:lang w:val="es-CL"/>
              </w:rPr>
              <w:t>Esquemas, estilo y codificación (Encoding, XML)</w:t>
            </w:r>
            <w:r>
              <w:rPr>
                <w:webHidden/>
              </w:rPr>
              <w:tab/>
            </w:r>
            <w:r>
              <w:rPr>
                <w:webHidden/>
              </w:rPr>
              <w:fldChar w:fldCharType="begin"/>
            </w:r>
            <w:r>
              <w:rPr>
                <w:webHidden/>
              </w:rPr>
              <w:instrText xml:space="preserve"> PAGEREF _Toc373142522 \h </w:instrText>
            </w:r>
            <w:r>
              <w:rPr>
                <w:webHidden/>
              </w:rPr>
            </w:r>
            <w:r>
              <w:rPr>
                <w:webHidden/>
              </w:rPr>
              <w:fldChar w:fldCharType="separate"/>
            </w:r>
            <w:r>
              <w:rPr>
                <w:webHidden/>
              </w:rPr>
              <w:t>14</w:t>
            </w:r>
            <w:r>
              <w:rPr>
                <w:webHidden/>
              </w:rPr>
              <w:fldChar w:fldCharType="end"/>
            </w:r>
          </w:hyperlink>
        </w:p>
        <w:p w:rsidR="00A91766" w:rsidRDefault="00A91766">
          <w:pPr>
            <w:pStyle w:val="TDC3"/>
            <w:rPr>
              <w:rFonts w:asciiTheme="minorHAnsi" w:eastAsiaTheme="minorEastAsia" w:hAnsiTheme="minorHAnsi" w:cstheme="minorBidi"/>
              <w:color w:val="auto"/>
              <w:sz w:val="22"/>
              <w:szCs w:val="22"/>
              <w:lang w:val="es-CL" w:eastAsia="es-CL"/>
            </w:rPr>
          </w:pPr>
          <w:hyperlink w:anchor="_Toc373142523" w:history="1">
            <w:r w:rsidRPr="00040915">
              <w:rPr>
                <w:rStyle w:val="Hipervnculo"/>
                <w:rFonts w:eastAsiaTheme="majorEastAsia"/>
                <w:lang w:val="es-CL"/>
                <w14:scene3d>
                  <w14:camera w14:prst="orthographicFront"/>
                  <w14:lightRig w14:rig="threePt" w14:dir="t">
                    <w14:rot w14:lat="0" w14:lon="0" w14:rev="0"/>
                  </w14:lightRig>
                </w14:scene3d>
              </w:rPr>
              <w:t>3.1.2</w:t>
            </w:r>
            <w:r>
              <w:rPr>
                <w:rFonts w:asciiTheme="minorHAnsi" w:eastAsiaTheme="minorEastAsia" w:hAnsiTheme="minorHAnsi" w:cstheme="minorBidi"/>
                <w:color w:val="auto"/>
                <w:sz w:val="22"/>
                <w:szCs w:val="22"/>
                <w:lang w:val="es-CL" w:eastAsia="es-CL"/>
              </w:rPr>
              <w:tab/>
            </w:r>
            <w:r w:rsidRPr="00040915">
              <w:rPr>
                <w:rStyle w:val="Hipervnculo"/>
                <w:rFonts w:eastAsiaTheme="majorEastAsia"/>
                <w:lang w:val="es-CL"/>
              </w:rPr>
              <w:t>Archivos o datos binarios (XOP)</w:t>
            </w:r>
            <w:r>
              <w:rPr>
                <w:webHidden/>
              </w:rPr>
              <w:tab/>
            </w:r>
            <w:r>
              <w:rPr>
                <w:webHidden/>
              </w:rPr>
              <w:fldChar w:fldCharType="begin"/>
            </w:r>
            <w:r>
              <w:rPr>
                <w:webHidden/>
              </w:rPr>
              <w:instrText xml:space="preserve"> PAGEREF _Toc373142523 \h </w:instrText>
            </w:r>
            <w:r>
              <w:rPr>
                <w:webHidden/>
              </w:rPr>
            </w:r>
            <w:r>
              <w:rPr>
                <w:webHidden/>
              </w:rPr>
              <w:fldChar w:fldCharType="separate"/>
            </w:r>
            <w:r>
              <w:rPr>
                <w:webHidden/>
              </w:rPr>
              <w:t>16</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24" w:history="1">
            <w:r w:rsidRPr="00040915">
              <w:rPr>
                <w:rStyle w:val="Hipervnculo"/>
              </w:rPr>
              <w:t>3.2</w:t>
            </w:r>
            <w:r>
              <w:rPr>
                <w:rFonts w:asciiTheme="minorHAnsi" w:eastAsiaTheme="minorEastAsia" w:hAnsiTheme="minorHAnsi" w:cstheme="minorBidi"/>
                <w:smallCaps w:val="0"/>
                <w:color w:val="auto"/>
                <w:sz w:val="22"/>
                <w:szCs w:val="22"/>
                <w:lang w:val="es-CL" w:eastAsia="es-CL"/>
              </w:rPr>
              <w:tab/>
            </w:r>
            <w:r w:rsidRPr="00040915">
              <w:rPr>
                <w:rStyle w:val="Hipervnculo"/>
              </w:rPr>
              <w:t>Seguridad</w:t>
            </w:r>
            <w:r>
              <w:rPr>
                <w:webHidden/>
              </w:rPr>
              <w:tab/>
            </w:r>
            <w:r>
              <w:rPr>
                <w:webHidden/>
              </w:rPr>
              <w:fldChar w:fldCharType="begin"/>
            </w:r>
            <w:r>
              <w:rPr>
                <w:webHidden/>
              </w:rPr>
              <w:instrText xml:space="preserve"> PAGEREF _Toc373142524 \h </w:instrText>
            </w:r>
            <w:r>
              <w:rPr>
                <w:webHidden/>
              </w:rPr>
            </w:r>
            <w:r>
              <w:rPr>
                <w:webHidden/>
              </w:rPr>
              <w:fldChar w:fldCharType="separate"/>
            </w:r>
            <w:r>
              <w:rPr>
                <w:webHidden/>
              </w:rPr>
              <w:t>17</w:t>
            </w:r>
            <w:r>
              <w:rPr>
                <w:webHidden/>
              </w:rPr>
              <w:fldChar w:fldCharType="end"/>
            </w:r>
          </w:hyperlink>
        </w:p>
        <w:p w:rsidR="00A91766" w:rsidRDefault="00A91766">
          <w:pPr>
            <w:pStyle w:val="TDC3"/>
            <w:rPr>
              <w:rFonts w:asciiTheme="minorHAnsi" w:eastAsiaTheme="minorEastAsia" w:hAnsiTheme="minorHAnsi" w:cstheme="minorBidi"/>
              <w:color w:val="auto"/>
              <w:sz w:val="22"/>
              <w:szCs w:val="22"/>
              <w:lang w:val="es-CL" w:eastAsia="es-CL"/>
            </w:rPr>
          </w:pPr>
          <w:hyperlink w:anchor="_Toc373142525" w:history="1">
            <w:r w:rsidRPr="00040915">
              <w:rPr>
                <w:rStyle w:val="Hipervnculo"/>
                <w:rFonts w:eastAsiaTheme="majorEastAsia"/>
                <w14:scene3d>
                  <w14:camera w14:prst="orthographicFront"/>
                  <w14:lightRig w14:rig="threePt" w14:dir="t">
                    <w14:rot w14:lat="0" w14:lon="0" w14:rev="0"/>
                  </w14:lightRig>
                </w14:scene3d>
              </w:rPr>
              <w:t>3.2.1</w:t>
            </w:r>
            <w:r>
              <w:rPr>
                <w:rFonts w:asciiTheme="minorHAnsi" w:eastAsiaTheme="minorEastAsia" w:hAnsiTheme="minorHAnsi" w:cstheme="minorBidi"/>
                <w:color w:val="auto"/>
                <w:sz w:val="22"/>
                <w:szCs w:val="22"/>
                <w:lang w:val="es-CL" w:eastAsia="es-CL"/>
              </w:rPr>
              <w:tab/>
            </w:r>
            <w:r w:rsidRPr="00040915">
              <w:rPr>
                <w:rStyle w:val="Hipervnculo"/>
                <w:rFonts w:eastAsiaTheme="majorEastAsia"/>
              </w:rPr>
              <w:t>Túnel Seguro</w:t>
            </w:r>
            <w:r>
              <w:rPr>
                <w:webHidden/>
              </w:rPr>
              <w:tab/>
            </w:r>
            <w:r>
              <w:rPr>
                <w:webHidden/>
              </w:rPr>
              <w:fldChar w:fldCharType="begin"/>
            </w:r>
            <w:r>
              <w:rPr>
                <w:webHidden/>
              </w:rPr>
              <w:instrText xml:space="preserve"> PAGEREF _Toc373142525 \h </w:instrText>
            </w:r>
            <w:r>
              <w:rPr>
                <w:webHidden/>
              </w:rPr>
            </w:r>
            <w:r>
              <w:rPr>
                <w:webHidden/>
              </w:rPr>
              <w:fldChar w:fldCharType="separate"/>
            </w:r>
            <w:r>
              <w:rPr>
                <w:webHidden/>
              </w:rPr>
              <w:t>17</w:t>
            </w:r>
            <w:r>
              <w:rPr>
                <w:webHidden/>
              </w:rPr>
              <w:fldChar w:fldCharType="end"/>
            </w:r>
          </w:hyperlink>
        </w:p>
        <w:p w:rsidR="00A91766" w:rsidRDefault="00A91766">
          <w:pPr>
            <w:pStyle w:val="TDC3"/>
            <w:rPr>
              <w:rFonts w:asciiTheme="minorHAnsi" w:eastAsiaTheme="minorEastAsia" w:hAnsiTheme="minorHAnsi" w:cstheme="minorBidi"/>
              <w:color w:val="auto"/>
              <w:sz w:val="22"/>
              <w:szCs w:val="22"/>
              <w:lang w:val="es-CL" w:eastAsia="es-CL"/>
            </w:rPr>
          </w:pPr>
          <w:hyperlink w:anchor="_Toc373142526" w:history="1">
            <w:r w:rsidRPr="00040915">
              <w:rPr>
                <w:rStyle w:val="Hipervnculo"/>
                <w:rFonts w:eastAsiaTheme="majorEastAsia"/>
                <w14:scene3d>
                  <w14:camera w14:prst="orthographicFront"/>
                  <w14:lightRig w14:rig="threePt" w14:dir="t">
                    <w14:rot w14:lat="0" w14:lon="0" w14:rev="0"/>
                  </w14:lightRig>
                </w14:scene3d>
              </w:rPr>
              <w:t>3.2.2</w:t>
            </w:r>
            <w:r>
              <w:rPr>
                <w:rFonts w:asciiTheme="minorHAnsi" w:eastAsiaTheme="minorEastAsia" w:hAnsiTheme="minorHAnsi" w:cstheme="minorBidi"/>
                <w:color w:val="auto"/>
                <w:sz w:val="22"/>
                <w:szCs w:val="22"/>
                <w:lang w:val="es-CL" w:eastAsia="es-CL"/>
              </w:rPr>
              <w:tab/>
            </w:r>
            <w:r w:rsidRPr="00040915">
              <w:rPr>
                <w:rStyle w:val="Hipervnculo"/>
                <w:rFonts w:eastAsiaTheme="majorEastAsia"/>
              </w:rPr>
              <w:t>(WS-Security)</w:t>
            </w:r>
            <w:r>
              <w:rPr>
                <w:webHidden/>
              </w:rPr>
              <w:tab/>
            </w:r>
            <w:r>
              <w:rPr>
                <w:webHidden/>
              </w:rPr>
              <w:fldChar w:fldCharType="begin"/>
            </w:r>
            <w:r>
              <w:rPr>
                <w:webHidden/>
              </w:rPr>
              <w:instrText xml:space="preserve"> PAGEREF _Toc373142526 \h </w:instrText>
            </w:r>
            <w:r>
              <w:rPr>
                <w:webHidden/>
              </w:rPr>
            </w:r>
            <w:r>
              <w:rPr>
                <w:webHidden/>
              </w:rPr>
              <w:fldChar w:fldCharType="separate"/>
            </w:r>
            <w:r>
              <w:rPr>
                <w:webHidden/>
              </w:rPr>
              <w:t>17</w:t>
            </w:r>
            <w:r>
              <w:rPr>
                <w:webHidden/>
              </w:rPr>
              <w:fldChar w:fldCharType="end"/>
            </w:r>
          </w:hyperlink>
        </w:p>
        <w:p w:rsidR="00A91766" w:rsidRDefault="00A91766">
          <w:pPr>
            <w:pStyle w:val="TDC1"/>
            <w:rPr>
              <w:rFonts w:asciiTheme="minorHAnsi" w:eastAsiaTheme="minorEastAsia" w:hAnsiTheme="minorHAnsi" w:cstheme="minorBidi"/>
              <w:b w:val="0"/>
              <w:caps w:val="0"/>
              <w:color w:val="auto"/>
              <w:sz w:val="22"/>
              <w:szCs w:val="22"/>
              <w:lang w:val="es-CL" w:eastAsia="es-CL"/>
            </w:rPr>
          </w:pPr>
          <w:hyperlink w:anchor="_Toc373142527" w:history="1">
            <w:r w:rsidRPr="00040915">
              <w:rPr>
                <w:rStyle w:val="Hipervnculo"/>
                <w:rFonts w:eastAsiaTheme="majorEastAsia"/>
              </w:rPr>
              <w:t>4.</w:t>
            </w:r>
            <w:r>
              <w:rPr>
                <w:rFonts w:asciiTheme="minorHAnsi" w:eastAsiaTheme="minorEastAsia" w:hAnsiTheme="minorHAnsi" w:cstheme="minorBidi"/>
                <w:b w:val="0"/>
                <w:caps w:val="0"/>
                <w:color w:val="auto"/>
                <w:sz w:val="22"/>
                <w:szCs w:val="22"/>
                <w:lang w:val="es-CL" w:eastAsia="es-CL"/>
              </w:rPr>
              <w:tab/>
            </w:r>
            <w:r w:rsidRPr="00040915">
              <w:rPr>
                <w:rStyle w:val="Hipervnculo"/>
                <w:rFonts w:eastAsiaTheme="majorEastAsia"/>
              </w:rPr>
              <w:t>Estándares y Protocolos de Comunicación a utilizar en la RED VUCE</w:t>
            </w:r>
            <w:r>
              <w:rPr>
                <w:webHidden/>
              </w:rPr>
              <w:tab/>
            </w:r>
            <w:r>
              <w:rPr>
                <w:webHidden/>
              </w:rPr>
              <w:fldChar w:fldCharType="begin"/>
            </w:r>
            <w:r>
              <w:rPr>
                <w:webHidden/>
              </w:rPr>
              <w:instrText xml:space="preserve"> PAGEREF _Toc373142527 \h </w:instrText>
            </w:r>
            <w:r>
              <w:rPr>
                <w:webHidden/>
              </w:rPr>
            </w:r>
            <w:r>
              <w:rPr>
                <w:webHidden/>
              </w:rPr>
              <w:fldChar w:fldCharType="separate"/>
            </w:r>
            <w:r>
              <w:rPr>
                <w:webHidden/>
              </w:rPr>
              <w:t>20</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28" w:history="1">
            <w:r w:rsidRPr="00040915">
              <w:rPr>
                <w:rStyle w:val="Hipervnculo"/>
              </w:rPr>
              <w:t>4.1</w:t>
            </w:r>
            <w:r>
              <w:rPr>
                <w:rFonts w:asciiTheme="minorHAnsi" w:eastAsiaTheme="minorEastAsia" w:hAnsiTheme="minorHAnsi" w:cstheme="minorBidi"/>
                <w:smallCaps w:val="0"/>
                <w:color w:val="auto"/>
                <w:sz w:val="22"/>
                <w:szCs w:val="22"/>
                <w:lang w:val="es-CL" w:eastAsia="es-CL"/>
              </w:rPr>
              <w:tab/>
            </w:r>
            <w:r w:rsidRPr="00040915">
              <w:rPr>
                <w:rStyle w:val="Hipervnculo"/>
              </w:rPr>
              <w:t>Servicios</w:t>
            </w:r>
            <w:r>
              <w:rPr>
                <w:webHidden/>
              </w:rPr>
              <w:tab/>
            </w:r>
            <w:r>
              <w:rPr>
                <w:webHidden/>
              </w:rPr>
              <w:fldChar w:fldCharType="begin"/>
            </w:r>
            <w:r>
              <w:rPr>
                <w:webHidden/>
              </w:rPr>
              <w:instrText xml:space="preserve"> PAGEREF _Toc373142528 \h </w:instrText>
            </w:r>
            <w:r>
              <w:rPr>
                <w:webHidden/>
              </w:rPr>
            </w:r>
            <w:r>
              <w:rPr>
                <w:webHidden/>
              </w:rPr>
              <w:fldChar w:fldCharType="separate"/>
            </w:r>
            <w:r>
              <w:rPr>
                <w:webHidden/>
              </w:rPr>
              <w:t>20</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29" w:history="1">
            <w:r w:rsidRPr="00040915">
              <w:rPr>
                <w:rStyle w:val="Hipervnculo"/>
              </w:rPr>
              <w:t>4.2</w:t>
            </w:r>
            <w:r>
              <w:rPr>
                <w:rFonts w:asciiTheme="minorHAnsi" w:eastAsiaTheme="minorEastAsia" w:hAnsiTheme="minorHAnsi" w:cstheme="minorBidi"/>
                <w:smallCaps w:val="0"/>
                <w:color w:val="auto"/>
                <w:sz w:val="22"/>
                <w:szCs w:val="22"/>
                <w:lang w:val="es-CL" w:eastAsia="es-CL"/>
              </w:rPr>
              <w:tab/>
            </w:r>
            <w:r w:rsidRPr="00040915">
              <w:rPr>
                <w:rStyle w:val="Hipervnculo"/>
              </w:rPr>
              <w:t>Flujo de Interoperación</w:t>
            </w:r>
            <w:r>
              <w:rPr>
                <w:webHidden/>
              </w:rPr>
              <w:tab/>
            </w:r>
            <w:r>
              <w:rPr>
                <w:webHidden/>
              </w:rPr>
              <w:fldChar w:fldCharType="begin"/>
            </w:r>
            <w:r>
              <w:rPr>
                <w:webHidden/>
              </w:rPr>
              <w:instrText xml:space="preserve"> PAGEREF _Toc373142529 \h </w:instrText>
            </w:r>
            <w:r>
              <w:rPr>
                <w:webHidden/>
              </w:rPr>
            </w:r>
            <w:r>
              <w:rPr>
                <w:webHidden/>
              </w:rPr>
              <w:fldChar w:fldCharType="separate"/>
            </w:r>
            <w:r>
              <w:rPr>
                <w:webHidden/>
              </w:rPr>
              <w:t>21</w:t>
            </w:r>
            <w:r>
              <w:rPr>
                <w:webHidden/>
              </w:rPr>
              <w:fldChar w:fldCharType="end"/>
            </w:r>
          </w:hyperlink>
        </w:p>
        <w:p w:rsidR="00A91766" w:rsidRDefault="00A91766">
          <w:pPr>
            <w:pStyle w:val="TDC3"/>
            <w:rPr>
              <w:rFonts w:asciiTheme="minorHAnsi" w:eastAsiaTheme="minorEastAsia" w:hAnsiTheme="minorHAnsi" w:cstheme="minorBidi"/>
              <w:color w:val="auto"/>
              <w:sz w:val="22"/>
              <w:szCs w:val="22"/>
              <w:lang w:val="es-CL" w:eastAsia="es-CL"/>
            </w:rPr>
          </w:pPr>
          <w:hyperlink w:anchor="_Toc373142530" w:history="1">
            <w:r w:rsidRPr="00040915">
              <w:rPr>
                <w:rStyle w:val="Hipervnculo"/>
                <w:rFonts w:eastAsiaTheme="majorEastAsia"/>
                <w14:scene3d>
                  <w14:camera w14:prst="orthographicFront"/>
                  <w14:lightRig w14:rig="threePt" w14:dir="t">
                    <w14:rot w14:lat="0" w14:lon="0" w14:rev="0"/>
                  </w14:lightRig>
                </w14:scene3d>
              </w:rPr>
              <w:t>4.2.1</w:t>
            </w:r>
            <w:r>
              <w:rPr>
                <w:rFonts w:asciiTheme="minorHAnsi" w:eastAsiaTheme="minorEastAsia" w:hAnsiTheme="minorHAnsi" w:cstheme="minorBidi"/>
                <w:color w:val="auto"/>
                <w:sz w:val="22"/>
                <w:szCs w:val="22"/>
                <w:lang w:val="es-CL" w:eastAsia="es-CL"/>
              </w:rPr>
              <w:tab/>
            </w:r>
            <w:r w:rsidRPr="00040915">
              <w:rPr>
                <w:rStyle w:val="Hipervnculo"/>
                <w:rFonts w:eastAsiaTheme="majorEastAsia"/>
              </w:rPr>
              <w:t>Notificar Inicio del Proceso de Exportación</w:t>
            </w:r>
            <w:r>
              <w:rPr>
                <w:webHidden/>
              </w:rPr>
              <w:tab/>
            </w:r>
            <w:r>
              <w:rPr>
                <w:webHidden/>
              </w:rPr>
              <w:fldChar w:fldCharType="begin"/>
            </w:r>
            <w:r>
              <w:rPr>
                <w:webHidden/>
              </w:rPr>
              <w:instrText xml:space="preserve"> PAGEREF _Toc373142530 \h </w:instrText>
            </w:r>
            <w:r>
              <w:rPr>
                <w:webHidden/>
              </w:rPr>
            </w:r>
            <w:r>
              <w:rPr>
                <w:webHidden/>
              </w:rPr>
              <w:fldChar w:fldCharType="separate"/>
            </w:r>
            <w:r>
              <w:rPr>
                <w:webHidden/>
              </w:rPr>
              <w:t>22</w:t>
            </w:r>
            <w:r>
              <w:rPr>
                <w:webHidden/>
              </w:rPr>
              <w:fldChar w:fldCharType="end"/>
            </w:r>
          </w:hyperlink>
        </w:p>
        <w:p w:rsidR="00A91766" w:rsidRDefault="00A91766">
          <w:pPr>
            <w:pStyle w:val="TDC3"/>
            <w:rPr>
              <w:rFonts w:asciiTheme="minorHAnsi" w:eastAsiaTheme="minorEastAsia" w:hAnsiTheme="minorHAnsi" w:cstheme="minorBidi"/>
              <w:color w:val="auto"/>
              <w:sz w:val="22"/>
              <w:szCs w:val="22"/>
              <w:lang w:val="es-CL" w:eastAsia="es-CL"/>
            </w:rPr>
          </w:pPr>
          <w:hyperlink w:anchor="_Toc373142531" w:history="1">
            <w:r w:rsidRPr="00040915">
              <w:rPr>
                <w:rStyle w:val="Hipervnculo"/>
                <w:rFonts w:eastAsiaTheme="majorEastAsia"/>
                <w14:scene3d>
                  <w14:camera w14:prst="orthographicFront"/>
                  <w14:lightRig w14:rig="threePt" w14:dir="t">
                    <w14:rot w14:lat="0" w14:lon="0" w14:rev="0"/>
                  </w14:lightRig>
                </w14:scene3d>
              </w:rPr>
              <w:t>4.2.2</w:t>
            </w:r>
            <w:r>
              <w:rPr>
                <w:rFonts w:asciiTheme="minorHAnsi" w:eastAsiaTheme="minorEastAsia" w:hAnsiTheme="minorHAnsi" w:cstheme="minorBidi"/>
                <w:color w:val="auto"/>
                <w:sz w:val="22"/>
                <w:szCs w:val="22"/>
                <w:lang w:val="es-CL" w:eastAsia="es-CL"/>
              </w:rPr>
              <w:tab/>
            </w:r>
            <w:r w:rsidRPr="00040915">
              <w:rPr>
                <w:rStyle w:val="Hipervnculo"/>
                <w:rFonts w:eastAsiaTheme="majorEastAsia"/>
              </w:rPr>
              <w:t>Notificar de Respuesta  al Proceso de Exportación</w:t>
            </w:r>
            <w:r>
              <w:rPr>
                <w:webHidden/>
              </w:rPr>
              <w:tab/>
            </w:r>
            <w:r>
              <w:rPr>
                <w:webHidden/>
              </w:rPr>
              <w:fldChar w:fldCharType="begin"/>
            </w:r>
            <w:r>
              <w:rPr>
                <w:webHidden/>
              </w:rPr>
              <w:instrText xml:space="preserve"> PAGEREF _Toc373142531 \h </w:instrText>
            </w:r>
            <w:r>
              <w:rPr>
                <w:webHidden/>
              </w:rPr>
            </w:r>
            <w:r>
              <w:rPr>
                <w:webHidden/>
              </w:rPr>
              <w:fldChar w:fldCharType="separate"/>
            </w:r>
            <w:r>
              <w:rPr>
                <w:webHidden/>
              </w:rPr>
              <w:t>22</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2" w:history="1">
            <w:r w:rsidRPr="00040915">
              <w:rPr>
                <w:rStyle w:val="Hipervnculo"/>
              </w:rPr>
              <w:t>4.3</w:t>
            </w:r>
            <w:r>
              <w:rPr>
                <w:rFonts w:asciiTheme="minorHAnsi" w:eastAsiaTheme="minorEastAsia" w:hAnsiTheme="minorHAnsi" w:cstheme="minorBidi"/>
                <w:smallCaps w:val="0"/>
                <w:color w:val="auto"/>
                <w:sz w:val="22"/>
                <w:szCs w:val="22"/>
                <w:lang w:val="es-CL" w:eastAsia="es-CL"/>
              </w:rPr>
              <w:tab/>
            </w:r>
            <w:r w:rsidRPr="00040915">
              <w:rPr>
                <w:rStyle w:val="Hipervnculo"/>
              </w:rPr>
              <w:t>Log de servicios</w:t>
            </w:r>
            <w:r>
              <w:rPr>
                <w:webHidden/>
              </w:rPr>
              <w:tab/>
            </w:r>
            <w:r>
              <w:rPr>
                <w:webHidden/>
              </w:rPr>
              <w:fldChar w:fldCharType="begin"/>
            </w:r>
            <w:r>
              <w:rPr>
                <w:webHidden/>
              </w:rPr>
              <w:instrText xml:space="preserve"> PAGEREF _Toc373142532 \h </w:instrText>
            </w:r>
            <w:r>
              <w:rPr>
                <w:webHidden/>
              </w:rPr>
            </w:r>
            <w:r>
              <w:rPr>
                <w:webHidden/>
              </w:rPr>
              <w:fldChar w:fldCharType="separate"/>
            </w:r>
            <w:r>
              <w:rPr>
                <w:webHidden/>
              </w:rPr>
              <w:t>23</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3" w:history="1">
            <w:r w:rsidRPr="00040915">
              <w:rPr>
                <w:rStyle w:val="Hipervnculo"/>
              </w:rPr>
              <w:t>4.4</w:t>
            </w:r>
            <w:r>
              <w:rPr>
                <w:rFonts w:asciiTheme="minorHAnsi" w:eastAsiaTheme="minorEastAsia" w:hAnsiTheme="minorHAnsi" w:cstheme="minorBidi"/>
                <w:smallCaps w:val="0"/>
                <w:color w:val="auto"/>
                <w:sz w:val="22"/>
                <w:szCs w:val="22"/>
                <w:lang w:val="es-CL" w:eastAsia="es-CL"/>
              </w:rPr>
              <w:tab/>
            </w:r>
            <w:r w:rsidRPr="00040915">
              <w:rPr>
                <w:rStyle w:val="Hipervnculo"/>
              </w:rPr>
              <w:t>Flujo de Interacción de los Servicios</w:t>
            </w:r>
            <w:r>
              <w:rPr>
                <w:webHidden/>
              </w:rPr>
              <w:tab/>
            </w:r>
            <w:r>
              <w:rPr>
                <w:webHidden/>
              </w:rPr>
              <w:fldChar w:fldCharType="begin"/>
            </w:r>
            <w:r>
              <w:rPr>
                <w:webHidden/>
              </w:rPr>
              <w:instrText xml:space="preserve"> PAGEREF _Toc373142533 \h </w:instrText>
            </w:r>
            <w:r>
              <w:rPr>
                <w:webHidden/>
              </w:rPr>
            </w:r>
            <w:r>
              <w:rPr>
                <w:webHidden/>
              </w:rPr>
              <w:fldChar w:fldCharType="separate"/>
            </w:r>
            <w:r>
              <w:rPr>
                <w:webHidden/>
              </w:rPr>
              <w:t>23</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4" w:history="1">
            <w:r w:rsidRPr="00040915">
              <w:rPr>
                <w:rStyle w:val="Hipervnculo"/>
              </w:rPr>
              <w:t>4.5</w:t>
            </w:r>
            <w:r>
              <w:rPr>
                <w:rFonts w:asciiTheme="minorHAnsi" w:eastAsiaTheme="minorEastAsia" w:hAnsiTheme="minorHAnsi" w:cstheme="minorBidi"/>
                <w:smallCaps w:val="0"/>
                <w:color w:val="auto"/>
                <w:sz w:val="22"/>
                <w:szCs w:val="22"/>
                <w:lang w:val="es-CL" w:eastAsia="es-CL"/>
              </w:rPr>
              <w:tab/>
            </w:r>
            <w:r w:rsidRPr="00040915">
              <w:rPr>
                <w:rStyle w:val="Hipervnculo"/>
              </w:rPr>
              <w:t>Manejo de errores</w:t>
            </w:r>
            <w:r>
              <w:rPr>
                <w:webHidden/>
              </w:rPr>
              <w:tab/>
            </w:r>
            <w:r>
              <w:rPr>
                <w:webHidden/>
              </w:rPr>
              <w:fldChar w:fldCharType="begin"/>
            </w:r>
            <w:r>
              <w:rPr>
                <w:webHidden/>
              </w:rPr>
              <w:instrText xml:space="preserve"> PAGEREF _Toc373142534 \h </w:instrText>
            </w:r>
            <w:r>
              <w:rPr>
                <w:webHidden/>
              </w:rPr>
            </w:r>
            <w:r>
              <w:rPr>
                <w:webHidden/>
              </w:rPr>
              <w:fldChar w:fldCharType="separate"/>
            </w:r>
            <w:r>
              <w:rPr>
                <w:webHidden/>
              </w:rPr>
              <w:t>25</w:t>
            </w:r>
            <w:r>
              <w:rPr>
                <w:webHidden/>
              </w:rPr>
              <w:fldChar w:fldCharType="end"/>
            </w:r>
          </w:hyperlink>
        </w:p>
        <w:p w:rsidR="00A91766" w:rsidRDefault="00A91766">
          <w:pPr>
            <w:pStyle w:val="TDC1"/>
            <w:rPr>
              <w:rFonts w:asciiTheme="minorHAnsi" w:eastAsiaTheme="minorEastAsia" w:hAnsiTheme="minorHAnsi" w:cstheme="minorBidi"/>
              <w:b w:val="0"/>
              <w:caps w:val="0"/>
              <w:color w:val="auto"/>
              <w:sz w:val="22"/>
              <w:szCs w:val="22"/>
              <w:lang w:val="es-CL" w:eastAsia="es-CL"/>
            </w:rPr>
          </w:pPr>
          <w:hyperlink w:anchor="_Toc373142535" w:history="1">
            <w:r w:rsidRPr="00040915">
              <w:rPr>
                <w:rStyle w:val="Hipervnculo"/>
                <w:rFonts w:eastAsiaTheme="majorEastAsia"/>
              </w:rPr>
              <w:t>5.</w:t>
            </w:r>
            <w:r>
              <w:rPr>
                <w:rFonts w:asciiTheme="minorHAnsi" w:eastAsiaTheme="minorEastAsia" w:hAnsiTheme="minorHAnsi" w:cstheme="minorBidi"/>
                <w:b w:val="0"/>
                <w:caps w:val="0"/>
                <w:color w:val="auto"/>
                <w:sz w:val="22"/>
                <w:szCs w:val="22"/>
                <w:lang w:val="es-CL" w:eastAsia="es-CL"/>
              </w:rPr>
              <w:tab/>
            </w:r>
            <w:r w:rsidRPr="00040915">
              <w:rPr>
                <w:rStyle w:val="Hipervnculo"/>
                <w:rFonts w:eastAsiaTheme="majorEastAsia"/>
              </w:rPr>
              <w:t>Pasos para integración a la red VUCE</w:t>
            </w:r>
            <w:r>
              <w:rPr>
                <w:webHidden/>
              </w:rPr>
              <w:tab/>
            </w:r>
            <w:r>
              <w:rPr>
                <w:webHidden/>
              </w:rPr>
              <w:fldChar w:fldCharType="begin"/>
            </w:r>
            <w:r>
              <w:rPr>
                <w:webHidden/>
              </w:rPr>
              <w:instrText xml:space="preserve"> PAGEREF _Toc373142535 \h </w:instrText>
            </w:r>
            <w:r>
              <w:rPr>
                <w:webHidden/>
              </w:rPr>
            </w:r>
            <w:r>
              <w:rPr>
                <w:webHidden/>
              </w:rPr>
              <w:fldChar w:fldCharType="separate"/>
            </w:r>
            <w:r>
              <w:rPr>
                <w:webHidden/>
              </w:rPr>
              <w:t>26</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6" w:history="1">
            <w:r w:rsidRPr="00040915">
              <w:rPr>
                <w:rStyle w:val="Hipervnculo"/>
              </w:rPr>
              <w:t>5.1</w:t>
            </w:r>
            <w:r>
              <w:rPr>
                <w:rFonts w:asciiTheme="minorHAnsi" w:eastAsiaTheme="minorEastAsia" w:hAnsiTheme="minorHAnsi" w:cstheme="minorBidi"/>
                <w:smallCaps w:val="0"/>
                <w:color w:val="auto"/>
                <w:sz w:val="22"/>
                <w:szCs w:val="22"/>
                <w:lang w:val="es-CL" w:eastAsia="es-CL"/>
              </w:rPr>
              <w:tab/>
            </w:r>
            <w:r w:rsidRPr="00040915">
              <w:rPr>
                <w:rStyle w:val="Hipervnculo"/>
              </w:rPr>
              <w:t>Análisis funcional de esquemas y armonización de datos.</w:t>
            </w:r>
            <w:r>
              <w:rPr>
                <w:webHidden/>
              </w:rPr>
              <w:tab/>
            </w:r>
            <w:r>
              <w:rPr>
                <w:webHidden/>
              </w:rPr>
              <w:fldChar w:fldCharType="begin"/>
            </w:r>
            <w:r>
              <w:rPr>
                <w:webHidden/>
              </w:rPr>
              <w:instrText xml:space="preserve"> PAGEREF _Toc373142536 \h </w:instrText>
            </w:r>
            <w:r>
              <w:rPr>
                <w:webHidden/>
              </w:rPr>
            </w:r>
            <w:r>
              <w:rPr>
                <w:webHidden/>
              </w:rPr>
              <w:fldChar w:fldCharType="separate"/>
            </w:r>
            <w:r>
              <w:rPr>
                <w:webHidden/>
              </w:rPr>
              <w:t>26</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7" w:history="1">
            <w:r w:rsidRPr="00040915">
              <w:rPr>
                <w:rStyle w:val="Hipervnculo"/>
              </w:rPr>
              <w:t>5.2</w:t>
            </w:r>
            <w:r>
              <w:rPr>
                <w:rFonts w:asciiTheme="minorHAnsi" w:eastAsiaTheme="minorEastAsia" w:hAnsiTheme="minorHAnsi" w:cstheme="minorBidi"/>
                <w:smallCaps w:val="0"/>
                <w:color w:val="auto"/>
                <w:sz w:val="22"/>
                <w:szCs w:val="22"/>
                <w:lang w:val="es-CL" w:eastAsia="es-CL"/>
              </w:rPr>
              <w:tab/>
            </w:r>
            <w:r w:rsidRPr="00040915">
              <w:rPr>
                <w:rStyle w:val="Hipervnculo"/>
              </w:rPr>
              <w:t>Implementación de Servicios</w:t>
            </w:r>
            <w:r>
              <w:rPr>
                <w:webHidden/>
              </w:rPr>
              <w:tab/>
            </w:r>
            <w:r>
              <w:rPr>
                <w:webHidden/>
              </w:rPr>
              <w:fldChar w:fldCharType="begin"/>
            </w:r>
            <w:r>
              <w:rPr>
                <w:webHidden/>
              </w:rPr>
              <w:instrText xml:space="preserve"> PAGEREF _Toc373142537 \h </w:instrText>
            </w:r>
            <w:r>
              <w:rPr>
                <w:webHidden/>
              </w:rPr>
            </w:r>
            <w:r>
              <w:rPr>
                <w:webHidden/>
              </w:rPr>
              <w:fldChar w:fldCharType="separate"/>
            </w:r>
            <w:r>
              <w:rPr>
                <w:webHidden/>
              </w:rPr>
              <w:t>27</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8" w:history="1">
            <w:r w:rsidRPr="00040915">
              <w:rPr>
                <w:rStyle w:val="Hipervnculo"/>
              </w:rPr>
              <w:t>5.3</w:t>
            </w:r>
            <w:r>
              <w:rPr>
                <w:rFonts w:asciiTheme="minorHAnsi" w:eastAsiaTheme="minorEastAsia" w:hAnsiTheme="minorHAnsi" w:cstheme="minorBidi"/>
                <w:smallCaps w:val="0"/>
                <w:color w:val="auto"/>
                <w:sz w:val="22"/>
                <w:szCs w:val="22"/>
                <w:lang w:val="es-CL" w:eastAsia="es-CL"/>
              </w:rPr>
              <w:tab/>
            </w:r>
            <w:r w:rsidRPr="00040915">
              <w:rPr>
                <w:rStyle w:val="Hipervnculo"/>
              </w:rPr>
              <w:t>Implementación de Clientes</w:t>
            </w:r>
            <w:r>
              <w:rPr>
                <w:webHidden/>
              </w:rPr>
              <w:tab/>
            </w:r>
            <w:r>
              <w:rPr>
                <w:webHidden/>
              </w:rPr>
              <w:fldChar w:fldCharType="begin"/>
            </w:r>
            <w:r>
              <w:rPr>
                <w:webHidden/>
              </w:rPr>
              <w:instrText xml:space="preserve"> PAGEREF _Toc373142538 \h </w:instrText>
            </w:r>
            <w:r>
              <w:rPr>
                <w:webHidden/>
              </w:rPr>
            </w:r>
            <w:r>
              <w:rPr>
                <w:webHidden/>
              </w:rPr>
              <w:fldChar w:fldCharType="separate"/>
            </w:r>
            <w:r>
              <w:rPr>
                <w:webHidden/>
              </w:rPr>
              <w:t>27</w:t>
            </w:r>
            <w:r>
              <w:rPr>
                <w:webHidden/>
              </w:rPr>
              <w:fldChar w:fldCharType="end"/>
            </w:r>
          </w:hyperlink>
        </w:p>
        <w:p w:rsidR="00A91766" w:rsidRDefault="00A91766">
          <w:pPr>
            <w:pStyle w:val="TDC2"/>
            <w:rPr>
              <w:rFonts w:asciiTheme="minorHAnsi" w:eastAsiaTheme="minorEastAsia" w:hAnsiTheme="minorHAnsi" w:cstheme="minorBidi"/>
              <w:smallCaps w:val="0"/>
              <w:color w:val="auto"/>
              <w:sz w:val="22"/>
              <w:szCs w:val="22"/>
              <w:lang w:val="es-CL" w:eastAsia="es-CL"/>
            </w:rPr>
          </w:pPr>
          <w:hyperlink w:anchor="_Toc373142539" w:history="1">
            <w:r w:rsidRPr="00040915">
              <w:rPr>
                <w:rStyle w:val="Hipervnculo"/>
              </w:rPr>
              <w:t>5.4</w:t>
            </w:r>
            <w:r>
              <w:rPr>
                <w:rFonts w:asciiTheme="minorHAnsi" w:eastAsiaTheme="minorEastAsia" w:hAnsiTheme="minorHAnsi" w:cstheme="minorBidi"/>
                <w:smallCaps w:val="0"/>
                <w:color w:val="auto"/>
                <w:sz w:val="22"/>
                <w:szCs w:val="22"/>
                <w:lang w:val="es-CL" w:eastAsia="es-CL"/>
              </w:rPr>
              <w:tab/>
            </w:r>
            <w:r w:rsidRPr="00040915">
              <w:rPr>
                <w:rStyle w:val="Hipervnculo"/>
              </w:rPr>
              <w:t>Pruebas.</w:t>
            </w:r>
            <w:r>
              <w:rPr>
                <w:webHidden/>
              </w:rPr>
              <w:tab/>
            </w:r>
            <w:r>
              <w:rPr>
                <w:webHidden/>
              </w:rPr>
              <w:fldChar w:fldCharType="begin"/>
            </w:r>
            <w:r>
              <w:rPr>
                <w:webHidden/>
              </w:rPr>
              <w:instrText xml:space="preserve"> PAGEREF _Toc373142539 \h </w:instrText>
            </w:r>
            <w:r>
              <w:rPr>
                <w:webHidden/>
              </w:rPr>
            </w:r>
            <w:r>
              <w:rPr>
                <w:webHidden/>
              </w:rPr>
              <w:fldChar w:fldCharType="separate"/>
            </w:r>
            <w:r>
              <w:rPr>
                <w:webHidden/>
              </w:rPr>
              <w:t>27</w:t>
            </w:r>
            <w:r>
              <w:rPr>
                <w:webHidden/>
              </w:rPr>
              <w:fldChar w:fldCharType="end"/>
            </w:r>
          </w:hyperlink>
        </w:p>
        <w:p w:rsidR="00A91766" w:rsidRDefault="00A91766" w:rsidP="00A91766">
          <w:pPr>
            <w:pStyle w:val="TDC1"/>
          </w:pPr>
          <w:hyperlink w:anchor="_Toc373142540" w:history="1">
            <w:r w:rsidRPr="00040915">
              <w:rPr>
                <w:rStyle w:val="Hipervnculo"/>
                <w:rFonts w:eastAsiaTheme="majorEastAsia"/>
              </w:rPr>
              <w:t>6.</w:t>
            </w:r>
            <w:r>
              <w:rPr>
                <w:rFonts w:asciiTheme="minorHAnsi" w:eastAsiaTheme="minorEastAsia" w:hAnsiTheme="minorHAnsi" w:cstheme="minorBidi"/>
                <w:b w:val="0"/>
                <w:caps w:val="0"/>
                <w:color w:val="auto"/>
                <w:sz w:val="22"/>
                <w:szCs w:val="22"/>
                <w:lang w:val="es-CL" w:eastAsia="es-CL"/>
              </w:rPr>
              <w:tab/>
            </w:r>
            <w:r w:rsidRPr="00040915">
              <w:rPr>
                <w:rStyle w:val="Hipervnculo"/>
                <w:rFonts w:eastAsiaTheme="majorEastAsia"/>
              </w:rPr>
              <w:t>Referencias</w:t>
            </w:r>
            <w:r>
              <w:rPr>
                <w:webHidden/>
              </w:rPr>
              <w:tab/>
            </w:r>
            <w:r>
              <w:rPr>
                <w:webHidden/>
              </w:rPr>
              <w:fldChar w:fldCharType="begin"/>
            </w:r>
            <w:r>
              <w:rPr>
                <w:webHidden/>
              </w:rPr>
              <w:instrText xml:space="preserve"> PAGEREF _Toc373142540 \h </w:instrText>
            </w:r>
            <w:r>
              <w:rPr>
                <w:webHidden/>
              </w:rPr>
            </w:r>
            <w:r>
              <w:rPr>
                <w:webHidden/>
              </w:rPr>
              <w:fldChar w:fldCharType="separate"/>
            </w:r>
            <w:r>
              <w:rPr>
                <w:webHidden/>
              </w:rPr>
              <w:t>29</w:t>
            </w:r>
            <w:r>
              <w:rPr>
                <w:webHidden/>
              </w:rPr>
              <w:fldChar w:fldCharType="end"/>
            </w:r>
          </w:hyperlink>
          <w:r w:rsidR="00BE56C9" w:rsidRPr="003238B0">
            <w:rPr>
              <w:lang w:val="es-ES"/>
            </w:rPr>
            <w:fldChar w:fldCharType="end"/>
          </w:r>
        </w:p>
      </w:sdtContent>
    </w:sdt>
    <w:p w:rsidR="00685C3F" w:rsidRPr="003238B0" w:rsidRDefault="00A64E6A" w:rsidP="009759F5">
      <w:pPr>
        <w:pStyle w:val="Ttulo1"/>
      </w:pPr>
      <w:bookmarkStart w:id="0" w:name="_Toc373142514"/>
      <w:r>
        <w:lastRenderedPageBreak/>
        <w:t>In</w:t>
      </w:r>
      <w:bookmarkStart w:id="1" w:name="_GoBack"/>
      <w:bookmarkEnd w:id="1"/>
      <w:r>
        <w:t>troducción</w:t>
      </w:r>
      <w:bookmarkEnd w:id="0"/>
    </w:p>
    <w:p w:rsidR="00090E78" w:rsidRPr="003238B0" w:rsidRDefault="00090E78" w:rsidP="00090E78">
      <w:pPr>
        <w:pStyle w:val="Text"/>
        <w:ind w:left="0"/>
        <w:rPr>
          <w:sz w:val="18"/>
          <w:lang w:val="es-CL"/>
        </w:rPr>
      </w:pPr>
    </w:p>
    <w:p w:rsidR="00695C82" w:rsidRPr="00695C82" w:rsidRDefault="00695C82" w:rsidP="00695C82">
      <w:pPr>
        <w:pStyle w:val="Text"/>
        <w:ind w:left="432"/>
        <w:rPr>
          <w:lang w:val="es-CL"/>
        </w:rPr>
      </w:pPr>
      <w:r>
        <w:rPr>
          <w:lang w:val="es-CL"/>
        </w:rPr>
        <w:t>El presente documento tiene como objetivo dar</w:t>
      </w:r>
      <w:r w:rsidRPr="00695C82">
        <w:rPr>
          <w:lang w:val="es-CL"/>
        </w:rPr>
        <w:t xml:space="preserve"> apoyo en la definición del modelo tecnológico que permita el intercambio de información entre las ventanillas únicas de comercio exterior de los países de la región. </w:t>
      </w:r>
    </w:p>
    <w:p w:rsidR="00695C82" w:rsidRPr="00695C82" w:rsidRDefault="00695C82" w:rsidP="00695C82">
      <w:pPr>
        <w:pStyle w:val="Text"/>
        <w:ind w:left="432"/>
        <w:rPr>
          <w:lang w:val="es-CL"/>
        </w:rPr>
      </w:pPr>
    </w:p>
    <w:p w:rsidR="00695C82" w:rsidRDefault="00695C82" w:rsidP="00695C82">
      <w:pPr>
        <w:pStyle w:val="Text"/>
        <w:ind w:left="432"/>
        <w:rPr>
          <w:lang w:val="es-CL"/>
        </w:rPr>
      </w:pPr>
      <w:r w:rsidRPr="00695C82">
        <w:rPr>
          <w:lang w:val="es-CL"/>
        </w:rPr>
        <w:t xml:space="preserve">El </w:t>
      </w:r>
      <w:r w:rsidR="008B1AF0">
        <w:rPr>
          <w:lang w:val="es-CL"/>
        </w:rPr>
        <w:t xml:space="preserve">modelo tecnológico de la red VUCE tiene como </w:t>
      </w:r>
      <w:r w:rsidR="0016231B">
        <w:rPr>
          <w:lang w:val="es-CL"/>
        </w:rPr>
        <w:t>fin</w:t>
      </w:r>
      <w:r w:rsidRPr="00695C82">
        <w:rPr>
          <w:lang w:val="es-CL"/>
        </w:rPr>
        <w:t xml:space="preserve"> proponer estándares de</w:t>
      </w:r>
      <w:r w:rsidR="008B1AF0">
        <w:rPr>
          <w:lang w:val="es-CL"/>
        </w:rPr>
        <w:t xml:space="preserve"> arquitectura e </w:t>
      </w:r>
      <w:r w:rsidRPr="00695C82">
        <w:rPr>
          <w:lang w:val="es-CL"/>
        </w:rPr>
        <w:t>intercambio de información y protocolos teniendo presente la seguridad</w:t>
      </w:r>
      <w:r w:rsidR="008B1AF0">
        <w:rPr>
          <w:lang w:val="es-CL"/>
        </w:rPr>
        <w:t xml:space="preserve"> de los </w:t>
      </w:r>
      <w:r w:rsidRPr="00695C82">
        <w:rPr>
          <w:lang w:val="es-CL"/>
        </w:rPr>
        <w:t>datos</w:t>
      </w:r>
      <w:r w:rsidR="008B1AF0">
        <w:rPr>
          <w:lang w:val="es-CL"/>
        </w:rPr>
        <w:t xml:space="preserve">, </w:t>
      </w:r>
      <w:r w:rsidRPr="00695C82">
        <w:rPr>
          <w:lang w:val="es-CL"/>
        </w:rPr>
        <w:t>genera</w:t>
      </w:r>
      <w:r w:rsidR="008B1AF0">
        <w:rPr>
          <w:lang w:val="es-CL"/>
        </w:rPr>
        <w:t xml:space="preserve">ndo </w:t>
      </w:r>
      <w:r w:rsidRPr="00695C82">
        <w:rPr>
          <w:lang w:val="es-CL"/>
        </w:rPr>
        <w:t>un modelo tecnológico como recomendación para la construcción de un sistema que pueda ser parte de la red VUCE.</w:t>
      </w:r>
    </w:p>
    <w:p w:rsidR="00695C82" w:rsidRDefault="00695C82" w:rsidP="0012596B">
      <w:pPr>
        <w:pStyle w:val="Text"/>
        <w:ind w:left="432"/>
        <w:rPr>
          <w:lang w:val="es-CL"/>
        </w:rPr>
      </w:pPr>
    </w:p>
    <w:p w:rsidR="00082981" w:rsidRDefault="00082981" w:rsidP="0012596B">
      <w:pPr>
        <w:pStyle w:val="Text"/>
        <w:ind w:left="432"/>
        <w:rPr>
          <w:lang w:val="es-CL"/>
        </w:rPr>
      </w:pPr>
      <w:r>
        <w:rPr>
          <w:lang w:val="es-CL"/>
        </w:rPr>
        <w:t>En modelo tecnológico estará compuesto de los siguientes elementos:</w:t>
      </w:r>
    </w:p>
    <w:p w:rsidR="00082981" w:rsidRDefault="00082981" w:rsidP="0012596B">
      <w:pPr>
        <w:pStyle w:val="Text"/>
        <w:ind w:left="432"/>
        <w:rPr>
          <w:lang w:val="es-CL"/>
        </w:rPr>
      </w:pPr>
    </w:p>
    <w:p w:rsidR="005E31A8" w:rsidRDefault="005E31A8" w:rsidP="00B677DD">
      <w:pPr>
        <w:pStyle w:val="Text"/>
        <w:numPr>
          <w:ilvl w:val="0"/>
          <w:numId w:val="3"/>
        </w:numPr>
        <w:rPr>
          <w:lang w:val="es-CL"/>
        </w:rPr>
      </w:pPr>
      <w:r>
        <w:rPr>
          <w:lang w:val="es-CL"/>
        </w:rPr>
        <w:t>Definiciones conceptuales de protocolos de comunicación (referencias capítulo 6).</w:t>
      </w:r>
    </w:p>
    <w:p w:rsidR="00082981" w:rsidRDefault="00082981" w:rsidP="00B677DD">
      <w:pPr>
        <w:pStyle w:val="Text"/>
        <w:numPr>
          <w:ilvl w:val="0"/>
          <w:numId w:val="3"/>
        </w:numPr>
        <w:rPr>
          <w:lang w:val="es-CL"/>
        </w:rPr>
      </w:pPr>
      <w:r>
        <w:rPr>
          <w:lang w:val="es-CL"/>
        </w:rPr>
        <w:t>Estándares y protocolos de comunicación</w:t>
      </w:r>
      <w:r w:rsidR="005E31A8">
        <w:rPr>
          <w:lang w:val="es-CL"/>
        </w:rPr>
        <w:t>.</w:t>
      </w:r>
    </w:p>
    <w:p w:rsidR="005E31A8" w:rsidRDefault="005E31A8" w:rsidP="00B677DD">
      <w:pPr>
        <w:pStyle w:val="Text"/>
        <w:numPr>
          <w:ilvl w:val="0"/>
          <w:numId w:val="3"/>
        </w:numPr>
        <w:rPr>
          <w:lang w:val="es-CL"/>
        </w:rPr>
      </w:pPr>
      <w:r>
        <w:rPr>
          <w:lang w:val="es-CL"/>
        </w:rPr>
        <w:t>Protocolo de seguridad.</w:t>
      </w:r>
    </w:p>
    <w:p w:rsidR="00082981" w:rsidRDefault="00082981" w:rsidP="00B677DD">
      <w:pPr>
        <w:pStyle w:val="Text"/>
        <w:numPr>
          <w:ilvl w:val="0"/>
          <w:numId w:val="3"/>
        </w:numPr>
        <w:rPr>
          <w:lang w:val="es-CL"/>
        </w:rPr>
      </w:pPr>
      <w:r>
        <w:rPr>
          <w:lang w:val="es-CL"/>
        </w:rPr>
        <w:t>Modelo VUCE</w:t>
      </w:r>
      <w:r w:rsidR="005E31A8">
        <w:rPr>
          <w:lang w:val="es-CL"/>
        </w:rPr>
        <w:t xml:space="preserve"> SOA</w:t>
      </w:r>
    </w:p>
    <w:p w:rsidR="00082981" w:rsidRDefault="00082981" w:rsidP="0012596B">
      <w:pPr>
        <w:pStyle w:val="Text"/>
        <w:ind w:left="432"/>
        <w:rPr>
          <w:lang w:val="es-CL"/>
        </w:rPr>
      </w:pPr>
    </w:p>
    <w:p w:rsidR="00082981" w:rsidRDefault="00082981" w:rsidP="0012596B">
      <w:pPr>
        <w:pStyle w:val="Text"/>
        <w:ind w:left="432"/>
        <w:rPr>
          <w:lang w:val="es-CL"/>
        </w:rPr>
      </w:pPr>
    </w:p>
    <w:p w:rsidR="00D25F61" w:rsidRDefault="00D25F61" w:rsidP="0012596B">
      <w:pPr>
        <w:pStyle w:val="Text"/>
        <w:ind w:left="432"/>
        <w:rPr>
          <w:lang w:val="es-CL"/>
        </w:rPr>
      </w:pPr>
      <w:r>
        <w:rPr>
          <w:lang w:val="es-CL"/>
        </w:rPr>
        <w:t>La red VUCE contempla la interoperabilidad entre países que deberán interactuar entre sus procesos de importación y exportación de mercancías o productos, por lo que es relevante la definición de un único modelo de interacción entre un país de origen y otro de destino.</w:t>
      </w:r>
    </w:p>
    <w:p w:rsidR="00D25F61" w:rsidRDefault="00D25F61" w:rsidP="0012596B">
      <w:pPr>
        <w:pStyle w:val="Text"/>
        <w:ind w:left="432"/>
        <w:rPr>
          <w:lang w:val="es-CL"/>
        </w:rPr>
      </w:pPr>
    </w:p>
    <w:p w:rsidR="001A0EFE" w:rsidRDefault="00D25F61" w:rsidP="0012596B">
      <w:pPr>
        <w:pStyle w:val="Text"/>
        <w:ind w:left="432"/>
        <w:rPr>
          <w:lang w:val="es-CL"/>
        </w:rPr>
      </w:pPr>
      <w:r>
        <w:rPr>
          <w:lang w:val="es-CL"/>
        </w:rPr>
        <w:t xml:space="preserve">Los elementos mencionados comparten el mismo objetivo que es definir el modelo tecnológico. La definición de los protocolos </w:t>
      </w:r>
      <w:r w:rsidR="00AF2AB2">
        <w:rPr>
          <w:lang w:val="es-CL"/>
        </w:rPr>
        <w:t>y estándar</w:t>
      </w:r>
      <w:r>
        <w:rPr>
          <w:lang w:val="es-CL"/>
        </w:rPr>
        <w:t>es</w:t>
      </w:r>
      <w:r w:rsidR="00AF2AB2">
        <w:rPr>
          <w:lang w:val="es-CL"/>
        </w:rPr>
        <w:t xml:space="preserve"> de comunicación para interoperabilidad entre países</w:t>
      </w:r>
      <w:r>
        <w:rPr>
          <w:lang w:val="es-CL"/>
        </w:rPr>
        <w:t>, están soportados por las interacciones definidas en el proceso general de comercio exterior. Y a su vez, e</w:t>
      </w:r>
      <w:r w:rsidR="001A0EFE">
        <w:rPr>
          <w:lang w:val="es-CL"/>
        </w:rPr>
        <w:t>stos protocolos son parte fundamental para la implementación de la Arquitectura Orientada a Servicios que esta consultoría propone.</w:t>
      </w:r>
    </w:p>
    <w:p w:rsidR="001A0EFE" w:rsidRDefault="001A0EFE" w:rsidP="0012596B">
      <w:pPr>
        <w:pStyle w:val="Text"/>
        <w:ind w:left="432"/>
        <w:rPr>
          <w:lang w:val="es-CL"/>
        </w:rPr>
      </w:pPr>
    </w:p>
    <w:p w:rsidR="001A0EFE" w:rsidRDefault="001A0EFE" w:rsidP="0012596B">
      <w:pPr>
        <w:pStyle w:val="Text"/>
        <w:ind w:left="432"/>
        <w:rPr>
          <w:lang w:val="es-CL"/>
        </w:rPr>
      </w:pPr>
      <w:r>
        <w:rPr>
          <w:lang w:val="es-CL"/>
        </w:rPr>
        <w:t xml:space="preserve">Los protocolos y estándares de comunicación se definen en base </w:t>
      </w:r>
      <w:r w:rsidR="008F5E7D">
        <w:rPr>
          <w:lang w:val="es-CL"/>
        </w:rPr>
        <w:t xml:space="preserve">a los puntos de interacción identificados en el </w:t>
      </w:r>
      <w:r>
        <w:rPr>
          <w:lang w:val="es-CL"/>
        </w:rPr>
        <w:t>análisis de</w:t>
      </w:r>
      <w:r w:rsidR="008F5E7D">
        <w:rPr>
          <w:lang w:val="es-CL"/>
        </w:rPr>
        <w:t xml:space="preserve"> </w:t>
      </w:r>
      <w:r>
        <w:rPr>
          <w:lang w:val="es-CL"/>
        </w:rPr>
        <w:t>l</w:t>
      </w:r>
      <w:r w:rsidR="008F5E7D">
        <w:rPr>
          <w:lang w:val="es-CL"/>
        </w:rPr>
        <w:t xml:space="preserve">os </w:t>
      </w:r>
      <w:r>
        <w:rPr>
          <w:lang w:val="es-CL"/>
        </w:rPr>
        <w:t>proceso</w:t>
      </w:r>
      <w:r w:rsidR="008F5E7D">
        <w:rPr>
          <w:lang w:val="es-CL"/>
        </w:rPr>
        <w:t>s</w:t>
      </w:r>
      <w:r w:rsidR="006347A0">
        <w:rPr>
          <w:lang w:val="es-CL"/>
        </w:rPr>
        <w:t>.</w:t>
      </w:r>
    </w:p>
    <w:p w:rsidR="008F5E7D" w:rsidRDefault="008F5E7D" w:rsidP="0012596B">
      <w:pPr>
        <w:pStyle w:val="Text"/>
        <w:ind w:left="432"/>
        <w:rPr>
          <w:lang w:val="es-CL"/>
        </w:rPr>
      </w:pPr>
    </w:p>
    <w:p w:rsidR="00635726" w:rsidRDefault="00635726">
      <w:pPr>
        <w:spacing w:after="200"/>
        <w:jc w:val="left"/>
        <w:rPr>
          <w:sz w:val="22"/>
          <w:lang w:val="es-CL"/>
        </w:rPr>
      </w:pPr>
      <w:r>
        <w:rPr>
          <w:lang w:val="es-CL"/>
        </w:rPr>
        <w:br w:type="page"/>
      </w:r>
    </w:p>
    <w:p w:rsidR="00A847FE" w:rsidRDefault="00307FBF" w:rsidP="00307FBF">
      <w:pPr>
        <w:pStyle w:val="Ttulo1"/>
      </w:pPr>
      <w:bookmarkStart w:id="2" w:name="_Toc373142515"/>
      <w:r>
        <w:lastRenderedPageBreak/>
        <w:t>Modelo VUCE</w:t>
      </w:r>
      <w:bookmarkEnd w:id="2"/>
    </w:p>
    <w:p w:rsidR="00A847FE" w:rsidRDefault="00A847FE" w:rsidP="0012596B">
      <w:pPr>
        <w:pStyle w:val="Text"/>
        <w:ind w:left="432"/>
        <w:rPr>
          <w:lang w:val="es-CL"/>
        </w:rPr>
      </w:pPr>
    </w:p>
    <w:p w:rsidR="00A847FE" w:rsidRDefault="00307FBF" w:rsidP="0012596B">
      <w:pPr>
        <w:pStyle w:val="Text"/>
        <w:ind w:left="432"/>
        <w:rPr>
          <w:lang w:val="es-CL"/>
        </w:rPr>
      </w:pPr>
      <w:r>
        <w:rPr>
          <w:lang w:val="es-CL"/>
        </w:rPr>
        <w:t xml:space="preserve">Con el objetivo de entender las necesidades de la Red VUCE, se define el modelo VUCE, que se componen de un conjunto de </w:t>
      </w:r>
      <w:proofErr w:type="spellStart"/>
      <w:r w:rsidRPr="00307FBF">
        <w:rPr>
          <w:lang w:val="es-CL"/>
        </w:rPr>
        <w:t>macroprocesos</w:t>
      </w:r>
      <w:proofErr w:type="spellEnd"/>
      <w:r w:rsidRPr="00307FBF">
        <w:rPr>
          <w:lang w:val="es-CL"/>
        </w:rPr>
        <w:t xml:space="preserve"> considerados como transversales en los procesos de comercio exterior de los países de la región, los cuales se toman como base para definir los puntos de i</w:t>
      </w:r>
      <w:r w:rsidR="00B7477E">
        <w:rPr>
          <w:lang w:val="es-CL"/>
        </w:rPr>
        <w:t>nteroperabilidad que son la base para el intercambio electrónico de información entre los países miembros.</w:t>
      </w:r>
    </w:p>
    <w:p w:rsidR="00A847FE" w:rsidRDefault="00A847FE" w:rsidP="0012596B">
      <w:pPr>
        <w:pStyle w:val="Text"/>
        <w:ind w:left="432"/>
        <w:rPr>
          <w:lang w:val="es-CL"/>
        </w:rPr>
      </w:pPr>
    </w:p>
    <w:p w:rsidR="00A847FE" w:rsidRDefault="00B7477E" w:rsidP="0012596B">
      <w:pPr>
        <w:pStyle w:val="Text"/>
        <w:ind w:left="432"/>
        <w:rPr>
          <w:lang w:val="es-CL"/>
        </w:rPr>
      </w:pPr>
      <w:r>
        <w:rPr>
          <w:lang w:val="es-CL"/>
        </w:rPr>
        <w:t xml:space="preserve">Los </w:t>
      </w:r>
      <w:proofErr w:type="spellStart"/>
      <w:r>
        <w:rPr>
          <w:lang w:val="es-CL"/>
        </w:rPr>
        <w:t>macroprocesos</w:t>
      </w:r>
      <w:proofErr w:type="spellEnd"/>
      <w:r>
        <w:rPr>
          <w:lang w:val="es-CL"/>
        </w:rPr>
        <w:t xml:space="preserve"> definidos son los siguientes:</w:t>
      </w:r>
    </w:p>
    <w:p w:rsidR="00B7477E" w:rsidRDefault="00B7477E" w:rsidP="0012596B">
      <w:pPr>
        <w:pStyle w:val="Text"/>
        <w:ind w:left="432"/>
        <w:rPr>
          <w:lang w:val="es-CL"/>
        </w:rPr>
      </w:pPr>
    </w:p>
    <w:p w:rsidR="00B7477E" w:rsidRPr="008F5E7D" w:rsidRDefault="00B7477E" w:rsidP="00B677DD">
      <w:pPr>
        <w:pStyle w:val="Text"/>
        <w:numPr>
          <w:ilvl w:val="0"/>
          <w:numId w:val="2"/>
        </w:numPr>
        <w:rPr>
          <w:lang w:val="es-CL"/>
        </w:rPr>
      </w:pPr>
      <w:r w:rsidRPr="008F5E7D">
        <w:rPr>
          <w:lang w:val="es-CL"/>
        </w:rPr>
        <w:t>Proceso de exportación, importación.</w:t>
      </w:r>
    </w:p>
    <w:p w:rsidR="00B7477E" w:rsidRPr="008F5E7D" w:rsidRDefault="00B7477E" w:rsidP="00B677DD">
      <w:pPr>
        <w:pStyle w:val="Text"/>
        <w:numPr>
          <w:ilvl w:val="0"/>
          <w:numId w:val="2"/>
        </w:numPr>
        <w:rPr>
          <w:lang w:val="es-CL"/>
        </w:rPr>
      </w:pPr>
      <w:r w:rsidRPr="008F5E7D">
        <w:rPr>
          <w:lang w:val="es-CL"/>
        </w:rPr>
        <w:t>Proceso d</w:t>
      </w:r>
      <w:r w:rsidR="009565C1">
        <w:rPr>
          <w:lang w:val="es-CL"/>
        </w:rPr>
        <w:t>e ingreso y revisión  zona primaria o zona aduanera.</w:t>
      </w:r>
    </w:p>
    <w:p w:rsidR="00B7477E" w:rsidRDefault="00B7477E" w:rsidP="0012596B">
      <w:pPr>
        <w:pStyle w:val="Text"/>
        <w:ind w:left="432"/>
        <w:rPr>
          <w:lang w:val="es-CL"/>
        </w:rPr>
      </w:pPr>
    </w:p>
    <w:p w:rsidR="00635726" w:rsidRDefault="00635726" w:rsidP="00635726">
      <w:pPr>
        <w:pStyle w:val="Text"/>
        <w:ind w:left="432"/>
        <w:rPr>
          <w:lang w:val="es-CL"/>
        </w:rPr>
      </w:pPr>
      <w:r>
        <w:rPr>
          <w:lang w:val="es-CL"/>
        </w:rPr>
        <w:t>Cada proceso define interacciones entre los países que interactúan en un proceso de exportación e importación, origen y destino respectivamente.</w:t>
      </w:r>
    </w:p>
    <w:p w:rsidR="00B7477E" w:rsidRDefault="00B7477E" w:rsidP="0012596B">
      <w:pPr>
        <w:pStyle w:val="Text"/>
        <w:ind w:left="432"/>
        <w:rPr>
          <w:lang w:val="es-CL"/>
        </w:rPr>
      </w:pPr>
    </w:p>
    <w:p w:rsidR="00B7477E" w:rsidRDefault="00B7477E" w:rsidP="0012596B">
      <w:pPr>
        <w:pStyle w:val="Text"/>
        <w:ind w:left="432"/>
        <w:rPr>
          <w:lang w:val="es-CL"/>
        </w:rPr>
      </w:pPr>
      <w:r>
        <w:rPr>
          <w:lang w:val="es-CL"/>
        </w:rPr>
        <w:t xml:space="preserve">En la siguiente ilustración se pueden visualizar los </w:t>
      </w:r>
      <w:proofErr w:type="spellStart"/>
      <w:r>
        <w:rPr>
          <w:lang w:val="es-CL"/>
        </w:rPr>
        <w:t>macroprocesos</w:t>
      </w:r>
      <w:proofErr w:type="spellEnd"/>
      <w:r>
        <w:rPr>
          <w:lang w:val="es-CL"/>
        </w:rPr>
        <w:t xml:space="preserve"> mencionados y su interacción</w:t>
      </w:r>
      <w:r w:rsidR="00E2357A">
        <w:rPr>
          <w:lang w:val="es-CL"/>
        </w:rPr>
        <w:t xml:space="preserve"> (</w:t>
      </w:r>
      <w:r w:rsidR="00E2357A" w:rsidRPr="00A91766">
        <w:rPr>
          <w:lang w:val="es-CL"/>
        </w:rPr>
        <w:t xml:space="preserve">Ilustración </w:t>
      </w:r>
      <w:r w:rsidR="00E2357A" w:rsidRPr="003238B0">
        <w:fldChar w:fldCharType="begin"/>
      </w:r>
      <w:r w:rsidR="00E2357A" w:rsidRPr="00A91766">
        <w:rPr>
          <w:lang w:val="es-CL"/>
        </w:rPr>
        <w:instrText xml:space="preserve"> SEQ Ilustración \* ARABIC </w:instrText>
      </w:r>
      <w:r w:rsidR="00E2357A" w:rsidRPr="003238B0">
        <w:fldChar w:fldCharType="separate"/>
      </w:r>
      <w:r w:rsidR="00E2357A" w:rsidRPr="00A91766">
        <w:rPr>
          <w:noProof/>
          <w:lang w:val="es-CL"/>
        </w:rPr>
        <w:t>1</w:t>
      </w:r>
      <w:r w:rsidR="00E2357A" w:rsidRPr="003238B0">
        <w:rPr>
          <w:noProof/>
        </w:rPr>
        <w:fldChar w:fldCharType="end"/>
      </w:r>
      <w:r w:rsidR="00E2357A" w:rsidRPr="00A91766">
        <w:rPr>
          <w:lang w:val="es-CL"/>
        </w:rPr>
        <w:t>, Modelo de Interoperabilidad VUCE</w:t>
      </w:r>
      <w:r w:rsidR="00E2357A">
        <w:rPr>
          <w:lang w:val="es-CL"/>
        </w:rPr>
        <w:t>)</w:t>
      </w:r>
      <w:r>
        <w:rPr>
          <w:lang w:val="es-CL"/>
        </w:rPr>
        <w:t xml:space="preserve">. </w:t>
      </w:r>
    </w:p>
    <w:p w:rsidR="00E2357A" w:rsidRDefault="00E2357A">
      <w:pPr>
        <w:spacing w:after="200"/>
        <w:jc w:val="left"/>
        <w:rPr>
          <w:sz w:val="22"/>
          <w:lang w:val="es-CL"/>
        </w:rPr>
      </w:pPr>
      <w:r>
        <w:rPr>
          <w:lang w:val="es-CL"/>
        </w:rPr>
        <w:br w:type="page"/>
      </w:r>
    </w:p>
    <w:p w:rsidR="00E2357A" w:rsidRDefault="00E2357A" w:rsidP="00E2357A">
      <w:pPr>
        <w:pStyle w:val="Ttulo2"/>
      </w:pPr>
      <w:bookmarkStart w:id="3" w:name="_Toc373142516"/>
      <w:r>
        <w:lastRenderedPageBreak/>
        <w:t>Modelo de Interoperabilidad VUCE</w:t>
      </w:r>
      <w:bookmarkEnd w:id="3"/>
    </w:p>
    <w:p w:rsidR="00E2357A" w:rsidRDefault="00E2357A" w:rsidP="00E2357A">
      <w:pPr>
        <w:pStyle w:val="Text"/>
        <w:ind w:left="432"/>
        <w:rPr>
          <w:lang w:val="es-CL"/>
        </w:rPr>
      </w:pPr>
    </w:p>
    <w:p w:rsidR="00E2357A" w:rsidRDefault="00E2357A" w:rsidP="00E2357A">
      <w:pPr>
        <w:pStyle w:val="Text"/>
        <w:ind w:left="0"/>
        <w:rPr>
          <w:noProof/>
          <w:lang w:val="es-CL" w:eastAsia="es-CL"/>
        </w:rPr>
      </w:pPr>
    </w:p>
    <w:p w:rsidR="00E2357A" w:rsidRDefault="00E2357A" w:rsidP="00E2357A">
      <w:pPr>
        <w:pStyle w:val="Text"/>
        <w:ind w:left="0"/>
        <w:rPr>
          <w:lang w:val="es-CL"/>
        </w:rPr>
      </w:pPr>
      <w:r>
        <w:rPr>
          <w:noProof/>
          <w:lang w:val="es-CL" w:eastAsia="es-CL"/>
        </w:rPr>
        <w:drawing>
          <wp:inline distT="0" distB="0" distL="0" distR="0" wp14:anchorId="308D9FC3" wp14:editId="4436C066">
            <wp:extent cx="9195758" cy="3422998"/>
            <wp:effectExtent l="0" t="0" r="5715" b="6350"/>
            <wp:docPr id="1" name="Imagen 1" descr="C:\Users\garroyo\AppData\Local\Microsoft\Windows\Temporary Internet Files\Content.Word\Macroprocesos_Interoperable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rroyo\AppData\Local\Microsoft\Windows\Temporary Internet Files\Content.Word\Macroprocesos_Interoperables_V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829" t="1948" r="831" b="12122"/>
                    <a:stretch/>
                  </pic:blipFill>
                  <pic:spPr bwMode="auto">
                    <a:xfrm>
                      <a:off x="0" y="0"/>
                      <a:ext cx="9205765" cy="3426723"/>
                    </a:xfrm>
                    <a:prstGeom prst="rect">
                      <a:avLst/>
                    </a:prstGeom>
                    <a:noFill/>
                    <a:ln>
                      <a:noFill/>
                    </a:ln>
                    <a:extLst>
                      <a:ext uri="{53640926-AAD7-44D8-BBD7-CCE9431645EC}">
                        <a14:shadowObscured xmlns:a14="http://schemas.microsoft.com/office/drawing/2010/main"/>
                      </a:ext>
                    </a:extLst>
                  </pic:spPr>
                </pic:pic>
              </a:graphicData>
            </a:graphic>
          </wp:inline>
        </w:drawing>
      </w:r>
    </w:p>
    <w:p w:rsidR="00E2357A" w:rsidRPr="003238B0" w:rsidRDefault="00E2357A" w:rsidP="00E2357A">
      <w:pPr>
        <w:pStyle w:val="Epgrafe"/>
        <w:rPr>
          <w:rFonts w:ascii="Arial" w:hAnsi="Aria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Pr>
          <w:rFonts w:ascii="Arial" w:hAnsi="Arial"/>
          <w:noProof/>
        </w:rPr>
        <w:t>1</w:t>
      </w:r>
      <w:r w:rsidRPr="003238B0">
        <w:rPr>
          <w:rFonts w:ascii="Arial" w:hAnsi="Arial"/>
          <w:noProof/>
        </w:rPr>
        <w:fldChar w:fldCharType="end"/>
      </w:r>
      <w:r w:rsidRPr="003238B0">
        <w:rPr>
          <w:rFonts w:ascii="Arial" w:hAnsi="Arial"/>
        </w:rPr>
        <w:t xml:space="preserve">, </w:t>
      </w:r>
      <w:r>
        <w:rPr>
          <w:rFonts w:ascii="Arial" w:hAnsi="Arial"/>
        </w:rPr>
        <w:t>Modelo de Interoperabilidad VUCE</w:t>
      </w:r>
    </w:p>
    <w:p w:rsidR="00E2357A" w:rsidRPr="00B7477E" w:rsidRDefault="00E2357A" w:rsidP="00E2357A">
      <w:pPr>
        <w:pStyle w:val="Text"/>
        <w:ind w:left="432"/>
        <w:rPr>
          <w:lang w:val="es-PE"/>
        </w:rPr>
      </w:pPr>
    </w:p>
    <w:p w:rsidR="00E2357A" w:rsidRDefault="00E2357A" w:rsidP="00E2357A">
      <w:pPr>
        <w:pStyle w:val="Text"/>
        <w:ind w:left="432"/>
        <w:rPr>
          <w:lang w:val="es-CL"/>
        </w:rPr>
      </w:pPr>
    </w:p>
    <w:p w:rsidR="00E2357A" w:rsidRDefault="00E2357A" w:rsidP="00E2357A">
      <w:pPr>
        <w:pStyle w:val="Text"/>
        <w:ind w:left="432"/>
        <w:rPr>
          <w:lang w:val="es-CL"/>
        </w:rPr>
      </w:pPr>
    </w:p>
    <w:p w:rsidR="00E2357A" w:rsidRDefault="00E2357A" w:rsidP="00E2357A">
      <w:pPr>
        <w:pStyle w:val="Text"/>
        <w:ind w:left="432"/>
        <w:rPr>
          <w:lang w:val="es-CL"/>
        </w:rPr>
      </w:pPr>
    </w:p>
    <w:p w:rsidR="00E2357A" w:rsidRDefault="00E2357A" w:rsidP="00E2357A">
      <w:pPr>
        <w:pStyle w:val="Text"/>
        <w:ind w:left="432"/>
        <w:rPr>
          <w:lang w:val="es-CL"/>
        </w:rPr>
        <w:sectPr w:rsidR="00E2357A" w:rsidSect="00B7477E">
          <w:pgSz w:w="15840" w:h="12240" w:orient="landscape"/>
          <w:pgMar w:top="1701" w:right="389" w:bottom="1701" w:left="709" w:header="708" w:footer="708" w:gutter="0"/>
          <w:cols w:space="708"/>
          <w:titlePg/>
          <w:docGrid w:linePitch="360"/>
        </w:sectPr>
      </w:pPr>
    </w:p>
    <w:p w:rsidR="00E2357A" w:rsidRDefault="00E2357A" w:rsidP="00E2357A">
      <w:pPr>
        <w:pStyle w:val="Text"/>
        <w:ind w:left="432"/>
        <w:rPr>
          <w:lang w:val="es-CL"/>
        </w:rPr>
      </w:pPr>
      <w:r>
        <w:rPr>
          <w:lang w:val="es-CL"/>
        </w:rPr>
        <w:lastRenderedPageBreak/>
        <w:t>Los puntos de interacción mencionados en el diagrama de contexto son dos, inicio de proceso, aprobación y rechazo:</w:t>
      </w:r>
    </w:p>
    <w:p w:rsidR="00E2357A" w:rsidRDefault="00E2357A" w:rsidP="00E2357A">
      <w:pPr>
        <w:pStyle w:val="Text"/>
        <w:ind w:left="432"/>
        <w:rPr>
          <w:lang w:val="es-CL"/>
        </w:rPr>
      </w:pPr>
    </w:p>
    <w:tbl>
      <w:tblPr>
        <w:tblW w:w="8812" w:type="dxa"/>
        <w:jc w:val="center"/>
        <w:tblCellMar>
          <w:left w:w="70" w:type="dxa"/>
          <w:right w:w="70" w:type="dxa"/>
        </w:tblCellMar>
        <w:tblLook w:val="0420" w:firstRow="1" w:lastRow="0" w:firstColumn="0" w:lastColumn="0" w:noHBand="0" w:noVBand="1"/>
      </w:tblPr>
      <w:tblGrid>
        <w:gridCol w:w="385"/>
        <w:gridCol w:w="2309"/>
        <w:gridCol w:w="1957"/>
        <w:gridCol w:w="1694"/>
        <w:gridCol w:w="2467"/>
      </w:tblGrid>
      <w:tr w:rsidR="00E2357A" w:rsidRPr="002D7B94" w:rsidTr="00364816">
        <w:trPr>
          <w:trHeight w:val="420"/>
          <w:tblHeader/>
          <w:jc w:val="center"/>
        </w:trPr>
        <w:tc>
          <w:tcPr>
            <w:tcW w:w="385" w:type="dxa"/>
            <w:tcBorders>
              <w:top w:val="single" w:sz="4" w:space="0" w:color="auto"/>
              <w:left w:val="single" w:sz="4" w:space="0" w:color="auto"/>
              <w:bottom w:val="single" w:sz="4" w:space="0" w:color="auto"/>
              <w:right w:val="single" w:sz="4" w:space="0" w:color="auto"/>
            </w:tcBorders>
            <w:shd w:val="clear" w:color="000000" w:fill="663366"/>
          </w:tcPr>
          <w:p w:rsidR="00E2357A" w:rsidRPr="002D7B94" w:rsidRDefault="00E2357A" w:rsidP="00364816">
            <w:pPr>
              <w:spacing w:line="240" w:lineRule="auto"/>
              <w:jc w:val="center"/>
              <w:rPr>
                <w:b/>
                <w:bCs/>
                <w:color w:val="FFFFFF"/>
                <w:sz w:val="22"/>
                <w:szCs w:val="22"/>
                <w:lang w:val="es-CL" w:eastAsia="es-CL"/>
              </w:rPr>
            </w:pPr>
            <w:r>
              <w:rPr>
                <w:b/>
                <w:bCs/>
                <w:color w:val="FFFFFF"/>
                <w:sz w:val="22"/>
                <w:szCs w:val="22"/>
                <w:lang w:val="es-CL" w:eastAsia="es-CL"/>
              </w:rPr>
              <w:t>#</w:t>
            </w:r>
          </w:p>
        </w:tc>
        <w:tc>
          <w:tcPr>
            <w:tcW w:w="2309" w:type="dxa"/>
            <w:tcBorders>
              <w:top w:val="single" w:sz="4" w:space="0" w:color="auto"/>
              <w:left w:val="single" w:sz="4" w:space="0" w:color="auto"/>
              <w:bottom w:val="single" w:sz="4" w:space="0" w:color="auto"/>
              <w:right w:val="single" w:sz="4" w:space="0" w:color="auto"/>
            </w:tcBorders>
            <w:shd w:val="clear" w:color="000000" w:fill="663366"/>
            <w:vAlign w:val="center"/>
            <w:hideMark/>
          </w:tcPr>
          <w:p w:rsidR="00E2357A" w:rsidRPr="002D7B94" w:rsidRDefault="00E2357A" w:rsidP="00364816">
            <w:pPr>
              <w:spacing w:line="240" w:lineRule="auto"/>
              <w:jc w:val="center"/>
              <w:rPr>
                <w:b/>
                <w:bCs/>
                <w:color w:val="FFFFFF"/>
                <w:sz w:val="22"/>
                <w:szCs w:val="22"/>
                <w:lang w:val="es-CL" w:eastAsia="es-CL"/>
              </w:rPr>
            </w:pPr>
            <w:r w:rsidRPr="002D7B94">
              <w:rPr>
                <w:b/>
                <w:bCs/>
                <w:color w:val="FFFFFF"/>
                <w:sz w:val="22"/>
                <w:szCs w:val="22"/>
                <w:lang w:val="es-CL" w:eastAsia="es-CL"/>
              </w:rPr>
              <w:t>Interoperabilidad</w:t>
            </w:r>
          </w:p>
        </w:tc>
        <w:tc>
          <w:tcPr>
            <w:tcW w:w="1957" w:type="dxa"/>
            <w:tcBorders>
              <w:top w:val="single" w:sz="4" w:space="0" w:color="auto"/>
              <w:left w:val="nil"/>
              <w:bottom w:val="single" w:sz="4" w:space="0" w:color="auto"/>
              <w:right w:val="single" w:sz="4" w:space="0" w:color="auto"/>
            </w:tcBorders>
            <w:shd w:val="clear" w:color="000000" w:fill="663366"/>
            <w:vAlign w:val="center"/>
            <w:hideMark/>
          </w:tcPr>
          <w:p w:rsidR="00E2357A" w:rsidRPr="002D7B94" w:rsidRDefault="00E2357A" w:rsidP="00364816">
            <w:pPr>
              <w:spacing w:line="240" w:lineRule="auto"/>
              <w:jc w:val="center"/>
              <w:rPr>
                <w:b/>
                <w:bCs/>
                <w:color w:val="FFFFFF"/>
                <w:sz w:val="22"/>
                <w:szCs w:val="22"/>
                <w:lang w:val="es-CL" w:eastAsia="es-CL"/>
              </w:rPr>
            </w:pPr>
            <w:r w:rsidRPr="002D7B94">
              <w:rPr>
                <w:b/>
                <w:bCs/>
                <w:color w:val="FFFFFF"/>
                <w:sz w:val="22"/>
                <w:szCs w:val="22"/>
                <w:lang w:val="es-CL" w:eastAsia="es-CL"/>
              </w:rPr>
              <w:t>Desde</w:t>
            </w:r>
          </w:p>
        </w:tc>
        <w:tc>
          <w:tcPr>
            <w:tcW w:w="1694" w:type="dxa"/>
            <w:tcBorders>
              <w:top w:val="single" w:sz="4" w:space="0" w:color="auto"/>
              <w:left w:val="nil"/>
              <w:bottom w:val="single" w:sz="4" w:space="0" w:color="auto"/>
              <w:right w:val="single" w:sz="4" w:space="0" w:color="auto"/>
            </w:tcBorders>
            <w:shd w:val="clear" w:color="000000" w:fill="663366"/>
            <w:vAlign w:val="center"/>
            <w:hideMark/>
          </w:tcPr>
          <w:p w:rsidR="00E2357A" w:rsidRPr="002D7B94" w:rsidRDefault="00E2357A" w:rsidP="00364816">
            <w:pPr>
              <w:spacing w:line="240" w:lineRule="auto"/>
              <w:jc w:val="center"/>
              <w:rPr>
                <w:b/>
                <w:bCs/>
                <w:color w:val="FFFFFF"/>
                <w:sz w:val="22"/>
                <w:szCs w:val="22"/>
                <w:lang w:val="es-CL" w:eastAsia="es-CL"/>
              </w:rPr>
            </w:pPr>
            <w:r w:rsidRPr="002D7B94">
              <w:rPr>
                <w:b/>
                <w:bCs/>
                <w:color w:val="FFFFFF"/>
                <w:sz w:val="22"/>
                <w:szCs w:val="22"/>
                <w:lang w:val="es-CL" w:eastAsia="es-CL"/>
              </w:rPr>
              <w:t>Hacia</w:t>
            </w:r>
          </w:p>
        </w:tc>
        <w:tc>
          <w:tcPr>
            <w:tcW w:w="2467" w:type="dxa"/>
            <w:tcBorders>
              <w:top w:val="single" w:sz="4" w:space="0" w:color="auto"/>
              <w:left w:val="nil"/>
              <w:bottom w:val="single" w:sz="4" w:space="0" w:color="auto"/>
              <w:right w:val="single" w:sz="4" w:space="0" w:color="auto"/>
            </w:tcBorders>
            <w:shd w:val="clear" w:color="000000" w:fill="663366"/>
            <w:vAlign w:val="center"/>
            <w:hideMark/>
          </w:tcPr>
          <w:p w:rsidR="00E2357A" w:rsidRPr="002D7B94" w:rsidRDefault="00E2357A" w:rsidP="00364816">
            <w:pPr>
              <w:spacing w:line="240" w:lineRule="auto"/>
              <w:jc w:val="center"/>
              <w:rPr>
                <w:b/>
                <w:bCs/>
                <w:color w:val="FFFFFF"/>
                <w:sz w:val="22"/>
                <w:szCs w:val="22"/>
                <w:lang w:val="es-CL" w:eastAsia="es-CL"/>
              </w:rPr>
            </w:pPr>
            <w:r w:rsidRPr="002D7B94">
              <w:rPr>
                <w:b/>
                <w:bCs/>
                <w:color w:val="FFFFFF"/>
                <w:sz w:val="22"/>
                <w:szCs w:val="22"/>
                <w:lang w:val="es-CL" w:eastAsia="es-CL"/>
              </w:rPr>
              <w:t>Información</w:t>
            </w:r>
          </w:p>
        </w:tc>
      </w:tr>
      <w:tr w:rsidR="00E2357A" w:rsidRPr="002D7B94" w:rsidTr="00364816">
        <w:trPr>
          <w:trHeight w:val="570"/>
          <w:jc w:val="center"/>
        </w:trPr>
        <w:tc>
          <w:tcPr>
            <w:tcW w:w="385" w:type="dxa"/>
            <w:tcBorders>
              <w:top w:val="nil"/>
              <w:left w:val="single" w:sz="4" w:space="0" w:color="auto"/>
              <w:bottom w:val="single" w:sz="4" w:space="0" w:color="auto"/>
              <w:right w:val="single" w:sz="4" w:space="0" w:color="auto"/>
            </w:tcBorders>
          </w:tcPr>
          <w:p w:rsidR="00E2357A" w:rsidRPr="002D7B94" w:rsidRDefault="00E2357A" w:rsidP="00364816">
            <w:pPr>
              <w:spacing w:line="240" w:lineRule="auto"/>
              <w:jc w:val="left"/>
              <w:rPr>
                <w:sz w:val="22"/>
                <w:szCs w:val="22"/>
                <w:lang w:val="es-CL" w:eastAsia="es-CL"/>
              </w:rPr>
            </w:pPr>
            <w:r>
              <w:rPr>
                <w:sz w:val="22"/>
                <w:szCs w:val="22"/>
                <w:lang w:val="es-CL" w:eastAsia="es-CL"/>
              </w:rPr>
              <w:t>1</w:t>
            </w:r>
          </w:p>
        </w:tc>
        <w:tc>
          <w:tcPr>
            <w:tcW w:w="2309" w:type="dxa"/>
            <w:tcBorders>
              <w:top w:val="nil"/>
              <w:left w:val="single" w:sz="4" w:space="0" w:color="auto"/>
              <w:bottom w:val="single" w:sz="4" w:space="0" w:color="auto"/>
              <w:right w:val="single" w:sz="4" w:space="0" w:color="auto"/>
            </w:tcBorders>
            <w:shd w:val="clear" w:color="auto" w:fill="auto"/>
            <w:hideMark/>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Notificación inicio de proceso</w:t>
            </w:r>
          </w:p>
        </w:tc>
        <w:tc>
          <w:tcPr>
            <w:tcW w:w="1957" w:type="dxa"/>
            <w:tcBorders>
              <w:top w:val="nil"/>
              <w:left w:val="nil"/>
              <w:bottom w:val="single" w:sz="4" w:space="0" w:color="auto"/>
              <w:right w:val="single" w:sz="4" w:space="0" w:color="auto"/>
            </w:tcBorders>
            <w:shd w:val="clear" w:color="auto" w:fill="auto"/>
            <w:hideMark/>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Proceso de exportación</w:t>
            </w:r>
          </w:p>
        </w:tc>
        <w:tc>
          <w:tcPr>
            <w:tcW w:w="1694" w:type="dxa"/>
            <w:tcBorders>
              <w:top w:val="nil"/>
              <w:left w:val="nil"/>
              <w:bottom w:val="single" w:sz="4" w:space="0" w:color="auto"/>
              <w:right w:val="single" w:sz="4" w:space="0" w:color="auto"/>
            </w:tcBorders>
            <w:shd w:val="clear" w:color="auto" w:fill="auto"/>
            <w:hideMark/>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Proceso de importación</w:t>
            </w:r>
          </w:p>
        </w:tc>
        <w:tc>
          <w:tcPr>
            <w:tcW w:w="2467" w:type="dxa"/>
            <w:tcBorders>
              <w:top w:val="nil"/>
              <w:left w:val="nil"/>
              <w:bottom w:val="single" w:sz="4" w:space="0" w:color="auto"/>
              <w:right w:val="single" w:sz="4" w:space="0" w:color="auto"/>
            </w:tcBorders>
            <w:shd w:val="clear" w:color="auto" w:fill="auto"/>
            <w:hideMark/>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Formulario único de comercio exterior</w:t>
            </w:r>
            <w:r>
              <w:rPr>
                <w:sz w:val="22"/>
                <w:szCs w:val="22"/>
                <w:lang w:val="es-CL" w:eastAsia="es-CL"/>
              </w:rPr>
              <w:t xml:space="preserve"> documentación requerida.</w:t>
            </w:r>
          </w:p>
        </w:tc>
      </w:tr>
      <w:tr w:rsidR="00E2357A" w:rsidRPr="002D7B94" w:rsidTr="00364816">
        <w:trPr>
          <w:trHeight w:val="1140"/>
          <w:jc w:val="center"/>
        </w:trPr>
        <w:tc>
          <w:tcPr>
            <w:tcW w:w="385" w:type="dxa"/>
            <w:tcBorders>
              <w:top w:val="single" w:sz="4" w:space="0" w:color="auto"/>
              <w:left w:val="single" w:sz="4" w:space="0" w:color="auto"/>
              <w:right w:val="single" w:sz="4" w:space="0" w:color="auto"/>
            </w:tcBorders>
          </w:tcPr>
          <w:p w:rsidR="00E2357A" w:rsidRPr="002D7B94" w:rsidRDefault="00E2357A" w:rsidP="00364816">
            <w:pPr>
              <w:spacing w:line="240" w:lineRule="auto"/>
              <w:jc w:val="left"/>
              <w:rPr>
                <w:sz w:val="22"/>
                <w:szCs w:val="22"/>
                <w:lang w:val="es-CL" w:eastAsia="es-CL"/>
              </w:rPr>
            </w:pPr>
            <w:r>
              <w:rPr>
                <w:sz w:val="22"/>
                <w:szCs w:val="22"/>
                <w:lang w:val="es-CL" w:eastAsia="es-CL"/>
              </w:rPr>
              <w:t>2</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Pr>
                <w:sz w:val="22"/>
                <w:szCs w:val="22"/>
                <w:lang w:val="es-CL" w:eastAsia="es-CL"/>
              </w:rPr>
              <w:t>Notificación</w:t>
            </w:r>
            <w:r w:rsidRPr="002D7B94">
              <w:rPr>
                <w:sz w:val="22"/>
                <w:szCs w:val="22"/>
                <w:lang w:val="es-CL" w:eastAsia="es-CL"/>
              </w:rPr>
              <w:t xml:space="preserve"> aprobación de ingreso y distribución</w:t>
            </w:r>
          </w:p>
        </w:tc>
        <w:tc>
          <w:tcPr>
            <w:tcW w:w="1957" w:type="dxa"/>
            <w:tcBorders>
              <w:top w:val="single" w:sz="4" w:space="0" w:color="auto"/>
              <w:left w:val="nil"/>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 xml:space="preserve">Proceso </w:t>
            </w:r>
            <w:r>
              <w:rPr>
                <w:sz w:val="22"/>
                <w:szCs w:val="22"/>
                <w:lang w:val="es-CL" w:eastAsia="es-CL"/>
              </w:rPr>
              <w:t>Ingreso y revisión zona primaria</w:t>
            </w:r>
          </w:p>
        </w:tc>
        <w:tc>
          <w:tcPr>
            <w:tcW w:w="1694" w:type="dxa"/>
            <w:tcBorders>
              <w:top w:val="single" w:sz="4" w:space="0" w:color="auto"/>
              <w:left w:val="nil"/>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Pr>
                <w:sz w:val="22"/>
                <w:szCs w:val="22"/>
                <w:lang w:val="es-CL" w:eastAsia="es-CL"/>
              </w:rPr>
              <w:t>Proceso</w:t>
            </w:r>
            <w:r w:rsidRPr="002D7B94">
              <w:rPr>
                <w:sz w:val="22"/>
                <w:szCs w:val="22"/>
                <w:lang w:val="es-CL" w:eastAsia="es-CL"/>
              </w:rPr>
              <w:t xml:space="preserve"> exportación</w:t>
            </w:r>
          </w:p>
        </w:tc>
        <w:tc>
          <w:tcPr>
            <w:tcW w:w="2467" w:type="dxa"/>
            <w:tcBorders>
              <w:top w:val="single" w:sz="4" w:space="0" w:color="auto"/>
              <w:left w:val="nil"/>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Identificador del formulario único con fecha, hora y folio de autorización.</w:t>
            </w:r>
          </w:p>
        </w:tc>
      </w:tr>
      <w:tr w:rsidR="00E2357A" w:rsidRPr="002D7B94" w:rsidTr="00364816">
        <w:trPr>
          <w:trHeight w:val="1140"/>
          <w:jc w:val="center"/>
        </w:trPr>
        <w:tc>
          <w:tcPr>
            <w:tcW w:w="385" w:type="dxa"/>
            <w:tcBorders>
              <w:left w:val="single" w:sz="4" w:space="0" w:color="auto"/>
              <w:bottom w:val="single" w:sz="4" w:space="0" w:color="auto"/>
              <w:right w:val="single" w:sz="4" w:space="0" w:color="auto"/>
            </w:tcBorders>
          </w:tcPr>
          <w:p w:rsidR="00E2357A" w:rsidRPr="002D7B94" w:rsidRDefault="00E2357A" w:rsidP="00364816">
            <w:pPr>
              <w:spacing w:line="240" w:lineRule="auto"/>
              <w:jc w:val="left"/>
              <w:rPr>
                <w:sz w:val="22"/>
                <w:szCs w:val="22"/>
                <w:lang w:val="es-CL" w:eastAsia="es-CL"/>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Pr>
                <w:sz w:val="22"/>
                <w:szCs w:val="22"/>
                <w:lang w:val="es-CL" w:eastAsia="es-CL"/>
              </w:rPr>
              <w:t>Notificación rechazo</w:t>
            </w:r>
          </w:p>
        </w:tc>
        <w:tc>
          <w:tcPr>
            <w:tcW w:w="1957" w:type="dxa"/>
            <w:tcBorders>
              <w:top w:val="single" w:sz="4" w:space="0" w:color="auto"/>
              <w:left w:val="nil"/>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 xml:space="preserve">Proceso </w:t>
            </w:r>
            <w:r>
              <w:rPr>
                <w:sz w:val="22"/>
                <w:szCs w:val="22"/>
                <w:lang w:val="es-CL" w:eastAsia="es-CL"/>
              </w:rPr>
              <w:t>Ingreso y revisión zona primaria</w:t>
            </w:r>
          </w:p>
        </w:tc>
        <w:tc>
          <w:tcPr>
            <w:tcW w:w="1694" w:type="dxa"/>
            <w:tcBorders>
              <w:top w:val="single" w:sz="4" w:space="0" w:color="auto"/>
              <w:left w:val="nil"/>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Proceso exportación</w:t>
            </w:r>
          </w:p>
        </w:tc>
        <w:tc>
          <w:tcPr>
            <w:tcW w:w="2467" w:type="dxa"/>
            <w:tcBorders>
              <w:top w:val="single" w:sz="4" w:space="0" w:color="auto"/>
              <w:left w:val="nil"/>
              <w:bottom w:val="single" w:sz="4" w:space="0" w:color="auto"/>
              <w:right w:val="single" w:sz="4" w:space="0" w:color="auto"/>
            </w:tcBorders>
            <w:shd w:val="clear" w:color="auto" w:fill="auto"/>
          </w:tcPr>
          <w:p w:rsidR="00E2357A" w:rsidRPr="002D7B94" w:rsidRDefault="00E2357A" w:rsidP="00364816">
            <w:pPr>
              <w:spacing w:line="240" w:lineRule="auto"/>
              <w:jc w:val="left"/>
              <w:rPr>
                <w:sz w:val="22"/>
                <w:szCs w:val="22"/>
                <w:lang w:val="es-CL" w:eastAsia="es-CL"/>
              </w:rPr>
            </w:pPr>
            <w:r w:rsidRPr="002D7B94">
              <w:rPr>
                <w:sz w:val="22"/>
                <w:szCs w:val="22"/>
                <w:lang w:val="es-CL" w:eastAsia="es-CL"/>
              </w:rPr>
              <w:t>Identificador del formulario único con fecha, hora, folio de rechazo y listado de observaciones.</w:t>
            </w:r>
          </w:p>
        </w:tc>
      </w:tr>
    </w:tbl>
    <w:p w:rsidR="00E2357A" w:rsidRDefault="00E2357A" w:rsidP="00E2357A">
      <w:pPr>
        <w:pStyle w:val="Text"/>
        <w:ind w:left="432"/>
        <w:rPr>
          <w:lang w:val="es-CL"/>
        </w:rPr>
      </w:pPr>
    </w:p>
    <w:p w:rsidR="00E2357A" w:rsidRDefault="00E2357A" w:rsidP="00E2357A">
      <w:pPr>
        <w:pStyle w:val="Epgrafe"/>
        <w:rPr>
          <w:lang w:val="es-CL"/>
        </w:rPr>
      </w:pPr>
      <w:r>
        <w:t xml:space="preserve">Tabla </w:t>
      </w:r>
      <w:r>
        <w:fldChar w:fldCharType="begin"/>
      </w:r>
      <w:r>
        <w:instrText xml:space="preserve"> SEQ Tabla \* ARABIC </w:instrText>
      </w:r>
      <w:r>
        <w:fldChar w:fldCharType="separate"/>
      </w:r>
      <w:r>
        <w:rPr>
          <w:noProof/>
        </w:rPr>
        <w:t>1</w:t>
      </w:r>
      <w:r>
        <w:fldChar w:fldCharType="end"/>
      </w:r>
      <w:r>
        <w:t>, Descripción de interacciones de la Red VUCE</w:t>
      </w:r>
    </w:p>
    <w:p w:rsidR="00E2357A" w:rsidRDefault="00E2357A" w:rsidP="00E2357A">
      <w:pPr>
        <w:pStyle w:val="Text"/>
        <w:ind w:left="432"/>
        <w:rPr>
          <w:lang w:val="es-CL"/>
        </w:rPr>
      </w:pPr>
    </w:p>
    <w:p w:rsidR="00E2357A" w:rsidRDefault="00E2357A" w:rsidP="00E2357A">
      <w:pPr>
        <w:pStyle w:val="Text"/>
        <w:ind w:left="432"/>
        <w:rPr>
          <w:lang w:val="es-CL"/>
        </w:rPr>
      </w:pPr>
    </w:p>
    <w:p w:rsidR="00E2357A" w:rsidRDefault="00E2357A" w:rsidP="00E2357A">
      <w:pPr>
        <w:pStyle w:val="Text"/>
        <w:ind w:left="432"/>
        <w:rPr>
          <w:lang w:val="es-CL"/>
        </w:rPr>
      </w:pPr>
      <w:r>
        <w:rPr>
          <w:lang w:val="es-CL"/>
        </w:rPr>
        <w:t>El segundo punto de notificación se divide en dos tipos de respuesta, la aprobación del proceso de exportación, según la información enviada y el rechazo con sus respectivas observaciones.</w:t>
      </w:r>
    </w:p>
    <w:p w:rsidR="00B7477E" w:rsidRDefault="00B7477E" w:rsidP="0012596B">
      <w:pPr>
        <w:pStyle w:val="Text"/>
        <w:ind w:left="432"/>
        <w:rPr>
          <w:lang w:val="es-CL"/>
        </w:rPr>
      </w:pPr>
    </w:p>
    <w:p w:rsidR="009A7A3E" w:rsidRDefault="009A7A3E" w:rsidP="0012596B">
      <w:pPr>
        <w:pStyle w:val="Text"/>
        <w:ind w:left="432"/>
        <w:rPr>
          <w:lang w:val="es-CL"/>
        </w:rPr>
      </w:pPr>
    </w:p>
    <w:p w:rsidR="009A7A3E" w:rsidRDefault="009A7A3E" w:rsidP="001A417A">
      <w:pPr>
        <w:pStyle w:val="Ttulo2"/>
      </w:pPr>
      <w:bookmarkStart w:id="4" w:name="_Toc373142517"/>
      <w:r>
        <w:t xml:space="preserve">Interacción </w:t>
      </w:r>
      <w:r w:rsidR="001A417A">
        <w:t>Punto a Punto</w:t>
      </w:r>
      <w:bookmarkEnd w:id="4"/>
    </w:p>
    <w:p w:rsidR="001A417A" w:rsidRDefault="001A417A" w:rsidP="001A417A">
      <w:pPr>
        <w:pStyle w:val="Ttulo2"/>
        <w:numPr>
          <w:ilvl w:val="0"/>
          <w:numId w:val="0"/>
        </w:numPr>
      </w:pPr>
    </w:p>
    <w:p w:rsidR="001A417A" w:rsidRDefault="001A417A" w:rsidP="001A417A">
      <w:pPr>
        <w:pStyle w:val="Text"/>
        <w:ind w:left="432"/>
        <w:rPr>
          <w:lang w:val="es-CL"/>
        </w:rPr>
      </w:pPr>
      <w:r>
        <w:rPr>
          <w:lang w:val="es-CL"/>
        </w:rPr>
        <w:t xml:space="preserve">La interacción en entre los países miembros de la red VUCE, se implementara en un sistema punto a punto. Esto implica que cada país deberá establecer un canal de comunicación con </w:t>
      </w:r>
      <w:r w:rsidR="00DE7A9E">
        <w:rPr>
          <w:lang w:val="es-CL"/>
        </w:rPr>
        <w:t>los países</w:t>
      </w:r>
      <w:r>
        <w:rPr>
          <w:lang w:val="es-CL"/>
        </w:rPr>
        <w:t xml:space="preserve"> de la red o con el país que deba iniciar </w:t>
      </w:r>
      <w:r w:rsidR="00DE7A9E">
        <w:rPr>
          <w:lang w:val="es-CL"/>
        </w:rPr>
        <w:t>un</w:t>
      </w:r>
      <w:r>
        <w:rPr>
          <w:lang w:val="es-CL"/>
        </w:rPr>
        <w:t xml:space="preserve"> proceso de comercio exterior.</w:t>
      </w:r>
    </w:p>
    <w:p w:rsidR="001A417A" w:rsidRDefault="001A417A" w:rsidP="001A417A">
      <w:pPr>
        <w:pStyle w:val="Text"/>
        <w:ind w:left="432"/>
        <w:rPr>
          <w:lang w:val="es-CL"/>
        </w:rPr>
      </w:pPr>
    </w:p>
    <w:p w:rsidR="001A417A" w:rsidRDefault="001A417A" w:rsidP="001A417A">
      <w:pPr>
        <w:pStyle w:val="Text"/>
        <w:ind w:left="432"/>
        <w:rPr>
          <w:lang w:val="es-CL"/>
        </w:rPr>
      </w:pPr>
      <w:r>
        <w:rPr>
          <w:lang w:val="es-CL"/>
        </w:rPr>
        <w:t xml:space="preserve">Para estandarizar la forma en que los </w:t>
      </w:r>
      <w:r w:rsidR="00DD4E70">
        <w:rPr>
          <w:lang w:val="es-CL"/>
        </w:rPr>
        <w:t>países</w:t>
      </w:r>
      <w:r>
        <w:rPr>
          <w:lang w:val="es-CL"/>
        </w:rPr>
        <w:t xml:space="preserve"> se comunican, se propone la utilización de mecanismos y protocolos estándar, para que el proceso de integración sea </w:t>
      </w:r>
      <w:r w:rsidR="00DE7A9E">
        <w:rPr>
          <w:lang w:val="es-CL"/>
        </w:rPr>
        <w:t>fluido y amigable.</w:t>
      </w:r>
    </w:p>
    <w:p w:rsidR="00DE7A9E" w:rsidRDefault="00DE7A9E" w:rsidP="001A417A">
      <w:pPr>
        <w:pStyle w:val="Text"/>
        <w:ind w:left="432"/>
        <w:rPr>
          <w:lang w:val="es-CL"/>
        </w:rPr>
      </w:pPr>
    </w:p>
    <w:p w:rsidR="001A417A" w:rsidRDefault="001A417A" w:rsidP="001A417A">
      <w:pPr>
        <w:pStyle w:val="Text"/>
        <w:ind w:left="432"/>
        <w:rPr>
          <w:lang w:val="es-CL"/>
        </w:rPr>
      </w:pPr>
    </w:p>
    <w:p w:rsidR="001A417A" w:rsidRPr="001A417A" w:rsidRDefault="001A417A" w:rsidP="001A417A">
      <w:pPr>
        <w:pStyle w:val="Text"/>
        <w:ind w:left="432"/>
        <w:rPr>
          <w:lang w:val="es-CL"/>
        </w:rPr>
        <w:sectPr w:rsidR="001A417A" w:rsidRPr="001A417A" w:rsidSect="00896157">
          <w:headerReference w:type="default" r:id="rId11"/>
          <w:footerReference w:type="default" r:id="rId12"/>
          <w:pgSz w:w="12240" w:h="15840"/>
          <w:pgMar w:top="1417" w:right="1701" w:bottom="1417" w:left="1701" w:header="708" w:footer="708" w:gutter="0"/>
          <w:cols w:space="708"/>
          <w:titlePg/>
          <w:docGrid w:linePitch="360"/>
        </w:sectPr>
      </w:pPr>
    </w:p>
    <w:p w:rsidR="00B7477E" w:rsidRDefault="00B7477E" w:rsidP="00B7477E">
      <w:pPr>
        <w:pStyle w:val="Ttulo2"/>
      </w:pPr>
      <w:bookmarkStart w:id="5" w:name="_Toc373142518"/>
      <w:r>
        <w:lastRenderedPageBreak/>
        <w:t>Modelo de Interoperabilidad VUCE</w:t>
      </w:r>
      <w:bookmarkEnd w:id="5"/>
    </w:p>
    <w:p w:rsidR="00B7477E" w:rsidRDefault="00B7477E" w:rsidP="0012596B">
      <w:pPr>
        <w:pStyle w:val="Text"/>
        <w:ind w:left="432"/>
        <w:rPr>
          <w:lang w:val="es-CL"/>
        </w:rPr>
      </w:pPr>
    </w:p>
    <w:p w:rsidR="00B7477E" w:rsidRDefault="0016231B" w:rsidP="00B7477E">
      <w:pPr>
        <w:pStyle w:val="Text"/>
        <w:ind w:left="0"/>
        <w:rPr>
          <w:lang w:val="es-CL"/>
        </w:rPr>
      </w:pPr>
      <w:r>
        <w:rPr>
          <w:noProof/>
          <w:lang w:val="es-CL" w:eastAsia="es-CL"/>
        </w:rPr>
        <w:drawing>
          <wp:inline distT="0" distB="0" distL="0" distR="0" wp14:anchorId="53CFCFDB" wp14:editId="6665D94D">
            <wp:extent cx="9361170" cy="3987774"/>
            <wp:effectExtent l="0" t="0" r="0" b="0"/>
            <wp:docPr id="3" name="Imagen 3" descr="C:\Users\garroyo\AppData\Local\Microsoft\Windows\Temporary Internet Files\Content.Word\Macroprocesos_Interoperable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rroyo\AppData\Local\Microsoft\Windows\Temporary Internet Files\Content.Word\Macroprocesos_Interoperables_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1170" cy="3987774"/>
                    </a:xfrm>
                    <a:prstGeom prst="rect">
                      <a:avLst/>
                    </a:prstGeom>
                    <a:noFill/>
                    <a:ln>
                      <a:noFill/>
                    </a:ln>
                  </pic:spPr>
                </pic:pic>
              </a:graphicData>
            </a:graphic>
          </wp:inline>
        </w:drawing>
      </w:r>
    </w:p>
    <w:p w:rsidR="00B7477E" w:rsidRDefault="00B7477E" w:rsidP="0012596B">
      <w:pPr>
        <w:pStyle w:val="Text"/>
        <w:ind w:left="432"/>
        <w:rPr>
          <w:lang w:val="es-CL"/>
        </w:rPr>
      </w:pPr>
    </w:p>
    <w:p w:rsidR="00B7477E" w:rsidRDefault="00B7477E" w:rsidP="0012596B">
      <w:pPr>
        <w:pStyle w:val="Text"/>
        <w:ind w:left="432"/>
        <w:rPr>
          <w:lang w:val="es-CL"/>
        </w:rPr>
      </w:pPr>
    </w:p>
    <w:p w:rsidR="00B7477E" w:rsidRPr="003238B0" w:rsidRDefault="00B7477E" w:rsidP="00B7477E">
      <w:pPr>
        <w:pStyle w:val="Epgrafe"/>
        <w:rPr>
          <w:rFonts w:ascii="Arial" w:hAnsi="Aria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sidR="004E2589">
        <w:rPr>
          <w:rFonts w:ascii="Arial" w:hAnsi="Arial"/>
          <w:noProof/>
        </w:rPr>
        <w:t>1</w:t>
      </w:r>
      <w:r w:rsidRPr="003238B0">
        <w:rPr>
          <w:rFonts w:ascii="Arial" w:hAnsi="Arial"/>
          <w:noProof/>
        </w:rPr>
        <w:fldChar w:fldCharType="end"/>
      </w:r>
      <w:r w:rsidRPr="003238B0">
        <w:rPr>
          <w:rFonts w:ascii="Arial" w:hAnsi="Arial"/>
        </w:rPr>
        <w:t xml:space="preserve">, </w:t>
      </w:r>
      <w:r>
        <w:rPr>
          <w:rFonts w:ascii="Arial" w:hAnsi="Arial"/>
        </w:rPr>
        <w:t>Modelo de Interoperabilidad VUCE</w:t>
      </w:r>
    </w:p>
    <w:p w:rsidR="00B7477E" w:rsidRPr="00B7477E" w:rsidRDefault="00B7477E" w:rsidP="0012596B">
      <w:pPr>
        <w:pStyle w:val="Text"/>
        <w:ind w:left="432"/>
        <w:rPr>
          <w:lang w:val="es-PE"/>
        </w:rPr>
      </w:pPr>
    </w:p>
    <w:p w:rsidR="00B7477E" w:rsidRDefault="00B7477E" w:rsidP="0012596B">
      <w:pPr>
        <w:pStyle w:val="Text"/>
        <w:ind w:left="432"/>
        <w:rPr>
          <w:lang w:val="es-CL"/>
        </w:rPr>
      </w:pPr>
    </w:p>
    <w:p w:rsidR="00B7477E" w:rsidRDefault="00B7477E" w:rsidP="0012596B">
      <w:pPr>
        <w:pStyle w:val="Text"/>
        <w:ind w:left="432"/>
        <w:rPr>
          <w:lang w:val="es-CL"/>
        </w:rPr>
      </w:pPr>
    </w:p>
    <w:p w:rsidR="00B7477E" w:rsidRDefault="00B7477E" w:rsidP="0012596B">
      <w:pPr>
        <w:pStyle w:val="Text"/>
        <w:ind w:left="432"/>
        <w:rPr>
          <w:lang w:val="es-CL"/>
        </w:rPr>
      </w:pPr>
    </w:p>
    <w:p w:rsidR="00B7477E" w:rsidRDefault="00B7477E" w:rsidP="0012596B">
      <w:pPr>
        <w:pStyle w:val="Text"/>
        <w:ind w:left="432"/>
        <w:rPr>
          <w:lang w:val="es-CL"/>
        </w:rPr>
        <w:sectPr w:rsidR="00B7477E" w:rsidSect="00B7477E">
          <w:pgSz w:w="15840" w:h="12240" w:orient="landscape"/>
          <w:pgMar w:top="1701" w:right="389" w:bottom="1701" w:left="709" w:header="708" w:footer="708" w:gutter="0"/>
          <w:cols w:space="708"/>
          <w:titlePg/>
          <w:docGrid w:linePitch="360"/>
        </w:sectPr>
      </w:pPr>
    </w:p>
    <w:p w:rsidR="006347A0" w:rsidRDefault="006347A0" w:rsidP="006347A0">
      <w:pPr>
        <w:pStyle w:val="Text"/>
        <w:ind w:left="432"/>
        <w:rPr>
          <w:lang w:val="es-CL"/>
        </w:rPr>
      </w:pPr>
      <w:r>
        <w:rPr>
          <w:lang w:val="es-CL"/>
        </w:rPr>
        <w:lastRenderedPageBreak/>
        <w:t xml:space="preserve">Los puntos de interacción mencionados en el diagrama de contexto </w:t>
      </w:r>
      <w:r w:rsidR="00464F8D">
        <w:rPr>
          <w:lang w:val="es-CL"/>
        </w:rPr>
        <w:t xml:space="preserve">son </w:t>
      </w:r>
      <w:r w:rsidR="0051185A">
        <w:rPr>
          <w:lang w:val="es-CL"/>
        </w:rPr>
        <w:t>dos</w:t>
      </w:r>
      <w:r w:rsidR="00167D9F">
        <w:rPr>
          <w:lang w:val="es-CL"/>
        </w:rPr>
        <w:t>, inicio de proceso, aprobación y rechazo</w:t>
      </w:r>
      <w:r>
        <w:rPr>
          <w:lang w:val="es-CL"/>
        </w:rPr>
        <w:t>:</w:t>
      </w:r>
    </w:p>
    <w:p w:rsidR="006347A0" w:rsidRDefault="006347A0" w:rsidP="006347A0">
      <w:pPr>
        <w:pStyle w:val="Text"/>
        <w:ind w:left="432"/>
        <w:rPr>
          <w:lang w:val="es-CL"/>
        </w:rPr>
      </w:pPr>
    </w:p>
    <w:tbl>
      <w:tblPr>
        <w:tblW w:w="8812" w:type="dxa"/>
        <w:jc w:val="center"/>
        <w:tblCellMar>
          <w:left w:w="70" w:type="dxa"/>
          <w:right w:w="70" w:type="dxa"/>
        </w:tblCellMar>
        <w:tblLook w:val="0420" w:firstRow="1" w:lastRow="0" w:firstColumn="0" w:lastColumn="0" w:noHBand="0" w:noVBand="1"/>
      </w:tblPr>
      <w:tblGrid>
        <w:gridCol w:w="385"/>
        <w:gridCol w:w="2309"/>
        <w:gridCol w:w="1957"/>
        <w:gridCol w:w="1694"/>
        <w:gridCol w:w="2467"/>
      </w:tblGrid>
      <w:tr w:rsidR="006347A0" w:rsidRPr="002D7B94" w:rsidTr="00551A18">
        <w:trPr>
          <w:trHeight w:val="420"/>
          <w:tblHeader/>
          <w:jc w:val="center"/>
        </w:trPr>
        <w:tc>
          <w:tcPr>
            <w:tcW w:w="385" w:type="dxa"/>
            <w:tcBorders>
              <w:top w:val="single" w:sz="4" w:space="0" w:color="auto"/>
              <w:left w:val="single" w:sz="4" w:space="0" w:color="auto"/>
              <w:bottom w:val="single" w:sz="4" w:space="0" w:color="auto"/>
              <w:right w:val="single" w:sz="4" w:space="0" w:color="auto"/>
            </w:tcBorders>
            <w:shd w:val="clear" w:color="000000" w:fill="663366"/>
          </w:tcPr>
          <w:p w:rsidR="006347A0" w:rsidRPr="002D7B94" w:rsidRDefault="006347A0" w:rsidP="002E695F">
            <w:pPr>
              <w:spacing w:line="240" w:lineRule="auto"/>
              <w:jc w:val="center"/>
              <w:rPr>
                <w:b/>
                <w:bCs/>
                <w:color w:val="FFFFFF"/>
                <w:sz w:val="22"/>
                <w:szCs w:val="22"/>
                <w:lang w:val="es-CL" w:eastAsia="es-CL"/>
              </w:rPr>
            </w:pPr>
            <w:r>
              <w:rPr>
                <w:b/>
                <w:bCs/>
                <w:color w:val="FFFFFF"/>
                <w:sz w:val="22"/>
                <w:szCs w:val="22"/>
                <w:lang w:val="es-CL" w:eastAsia="es-CL"/>
              </w:rPr>
              <w:t>#</w:t>
            </w:r>
          </w:p>
        </w:tc>
        <w:tc>
          <w:tcPr>
            <w:tcW w:w="2309" w:type="dxa"/>
            <w:tcBorders>
              <w:top w:val="single" w:sz="4" w:space="0" w:color="auto"/>
              <w:left w:val="single" w:sz="4" w:space="0" w:color="auto"/>
              <w:bottom w:val="single" w:sz="4" w:space="0" w:color="auto"/>
              <w:right w:val="single" w:sz="4" w:space="0" w:color="auto"/>
            </w:tcBorders>
            <w:shd w:val="clear" w:color="000000" w:fill="663366"/>
            <w:vAlign w:val="center"/>
            <w:hideMark/>
          </w:tcPr>
          <w:p w:rsidR="006347A0" w:rsidRPr="002D7B94" w:rsidRDefault="006347A0" w:rsidP="002E695F">
            <w:pPr>
              <w:spacing w:line="240" w:lineRule="auto"/>
              <w:jc w:val="center"/>
              <w:rPr>
                <w:b/>
                <w:bCs/>
                <w:color w:val="FFFFFF"/>
                <w:sz w:val="22"/>
                <w:szCs w:val="22"/>
                <w:lang w:val="es-CL" w:eastAsia="es-CL"/>
              </w:rPr>
            </w:pPr>
            <w:r w:rsidRPr="002D7B94">
              <w:rPr>
                <w:b/>
                <w:bCs/>
                <w:color w:val="FFFFFF"/>
                <w:sz w:val="22"/>
                <w:szCs w:val="22"/>
                <w:lang w:val="es-CL" w:eastAsia="es-CL"/>
              </w:rPr>
              <w:t>Interoperabilidad</w:t>
            </w:r>
          </w:p>
        </w:tc>
        <w:tc>
          <w:tcPr>
            <w:tcW w:w="1957" w:type="dxa"/>
            <w:tcBorders>
              <w:top w:val="single" w:sz="4" w:space="0" w:color="auto"/>
              <w:left w:val="nil"/>
              <w:bottom w:val="single" w:sz="4" w:space="0" w:color="auto"/>
              <w:right w:val="single" w:sz="4" w:space="0" w:color="auto"/>
            </w:tcBorders>
            <w:shd w:val="clear" w:color="000000" w:fill="663366"/>
            <w:vAlign w:val="center"/>
            <w:hideMark/>
          </w:tcPr>
          <w:p w:rsidR="006347A0" w:rsidRPr="002D7B94" w:rsidRDefault="006347A0" w:rsidP="002E695F">
            <w:pPr>
              <w:spacing w:line="240" w:lineRule="auto"/>
              <w:jc w:val="center"/>
              <w:rPr>
                <w:b/>
                <w:bCs/>
                <w:color w:val="FFFFFF"/>
                <w:sz w:val="22"/>
                <w:szCs w:val="22"/>
                <w:lang w:val="es-CL" w:eastAsia="es-CL"/>
              </w:rPr>
            </w:pPr>
            <w:r w:rsidRPr="002D7B94">
              <w:rPr>
                <w:b/>
                <w:bCs/>
                <w:color w:val="FFFFFF"/>
                <w:sz w:val="22"/>
                <w:szCs w:val="22"/>
                <w:lang w:val="es-CL" w:eastAsia="es-CL"/>
              </w:rPr>
              <w:t>Desde</w:t>
            </w:r>
          </w:p>
        </w:tc>
        <w:tc>
          <w:tcPr>
            <w:tcW w:w="1694" w:type="dxa"/>
            <w:tcBorders>
              <w:top w:val="single" w:sz="4" w:space="0" w:color="auto"/>
              <w:left w:val="nil"/>
              <w:bottom w:val="single" w:sz="4" w:space="0" w:color="auto"/>
              <w:right w:val="single" w:sz="4" w:space="0" w:color="auto"/>
            </w:tcBorders>
            <w:shd w:val="clear" w:color="000000" w:fill="663366"/>
            <w:vAlign w:val="center"/>
            <w:hideMark/>
          </w:tcPr>
          <w:p w:rsidR="006347A0" w:rsidRPr="002D7B94" w:rsidRDefault="006347A0" w:rsidP="002E695F">
            <w:pPr>
              <w:spacing w:line="240" w:lineRule="auto"/>
              <w:jc w:val="center"/>
              <w:rPr>
                <w:b/>
                <w:bCs/>
                <w:color w:val="FFFFFF"/>
                <w:sz w:val="22"/>
                <w:szCs w:val="22"/>
                <w:lang w:val="es-CL" w:eastAsia="es-CL"/>
              </w:rPr>
            </w:pPr>
            <w:r w:rsidRPr="002D7B94">
              <w:rPr>
                <w:b/>
                <w:bCs/>
                <w:color w:val="FFFFFF"/>
                <w:sz w:val="22"/>
                <w:szCs w:val="22"/>
                <w:lang w:val="es-CL" w:eastAsia="es-CL"/>
              </w:rPr>
              <w:t>Hacia</w:t>
            </w:r>
          </w:p>
        </w:tc>
        <w:tc>
          <w:tcPr>
            <w:tcW w:w="2467" w:type="dxa"/>
            <w:tcBorders>
              <w:top w:val="single" w:sz="4" w:space="0" w:color="auto"/>
              <w:left w:val="nil"/>
              <w:bottom w:val="single" w:sz="4" w:space="0" w:color="auto"/>
              <w:right w:val="single" w:sz="4" w:space="0" w:color="auto"/>
            </w:tcBorders>
            <w:shd w:val="clear" w:color="000000" w:fill="663366"/>
            <w:vAlign w:val="center"/>
            <w:hideMark/>
          </w:tcPr>
          <w:p w:rsidR="006347A0" w:rsidRPr="002D7B94" w:rsidRDefault="006347A0" w:rsidP="002E695F">
            <w:pPr>
              <w:spacing w:line="240" w:lineRule="auto"/>
              <w:jc w:val="center"/>
              <w:rPr>
                <w:b/>
                <w:bCs/>
                <w:color w:val="FFFFFF"/>
                <w:sz w:val="22"/>
                <w:szCs w:val="22"/>
                <w:lang w:val="es-CL" w:eastAsia="es-CL"/>
              </w:rPr>
            </w:pPr>
            <w:r w:rsidRPr="002D7B94">
              <w:rPr>
                <w:b/>
                <w:bCs/>
                <w:color w:val="FFFFFF"/>
                <w:sz w:val="22"/>
                <w:szCs w:val="22"/>
                <w:lang w:val="es-CL" w:eastAsia="es-CL"/>
              </w:rPr>
              <w:t>Información</w:t>
            </w:r>
          </w:p>
        </w:tc>
      </w:tr>
      <w:tr w:rsidR="006347A0" w:rsidRPr="002D7B94" w:rsidTr="0051185A">
        <w:trPr>
          <w:trHeight w:val="570"/>
          <w:jc w:val="center"/>
        </w:trPr>
        <w:tc>
          <w:tcPr>
            <w:tcW w:w="385" w:type="dxa"/>
            <w:tcBorders>
              <w:top w:val="nil"/>
              <w:left w:val="single" w:sz="4" w:space="0" w:color="auto"/>
              <w:bottom w:val="single" w:sz="4" w:space="0" w:color="auto"/>
              <w:right w:val="single" w:sz="4" w:space="0" w:color="auto"/>
            </w:tcBorders>
          </w:tcPr>
          <w:p w:rsidR="006347A0" w:rsidRPr="002D7B94" w:rsidRDefault="006347A0" w:rsidP="002E695F">
            <w:pPr>
              <w:spacing w:line="240" w:lineRule="auto"/>
              <w:jc w:val="left"/>
              <w:rPr>
                <w:sz w:val="22"/>
                <w:szCs w:val="22"/>
                <w:lang w:val="es-CL" w:eastAsia="es-CL"/>
              </w:rPr>
            </w:pPr>
            <w:r>
              <w:rPr>
                <w:sz w:val="22"/>
                <w:szCs w:val="22"/>
                <w:lang w:val="es-CL" w:eastAsia="es-CL"/>
              </w:rPr>
              <w:t>1</w:t>
            </w:r>
          </w:p>
        </w:tc>
        <w:tc>
          <w:tcPr>
            <w:tcW w:w="2309" w:type="dxa"/>
            <w:tcBorders>
              <w:top w:val="nil"/>
              <w:left w:val="single" w:sz="4" w:space="0" w:color="auto"/>
              <w:bottom w:val="single" w:sz="4" w:space="0" w:color="auto"/>
              <w:right w:val="single" w:sz="4" w:space="0" w:color="auto"/>
            </w:tcBorders>
            <w:shd w:val="clear" w:color="auto" w:fill="auto"/>
            <w:hideMark/>
          </w:tcPr>
          <w:p w:rsidR="006347A0" w:rsidRPr="002D7B94" w:rsidRDefault="006347A0" w:rsidP="002E695F">
            <w:pPr>
              <w:spacing w:line="240" w:lineRule="auto"/>
              <w:jc w:val="left"/>
              <w:rPr>
                <w:sz w:val="22"/>
                <w:szCs w:val="22"/>
                <w:lang w:val="es-CL" w:eastAsia="es-CL"/>
              </w:rPr>
            </w:pPr>
            <w:r w:rsidRPr="002D7B94">
              <w:rPr>
                <w:sz w:val="22"/>
                <w:szCs w:val="22"/>
                <w:lang w:val="es-CL" w:eastAsia="es-CL"/>
              </w:rPr>
              <w:t>Notificación inicio de proceso</w:t>
            </w:r>
          </w:p>
        </w:tc>
        <w:tc>
          <w:tcPr>
            <w:tcW w:w="1957" w:type="dxa"/>
            <w:tcBorders>
              <w:top w:val="nil"/>
              <w:left w:val="nil"/>
              <w:bottom w:val="single" w:sz="4" w:space="0" w:color="auto"/>
              <w:right w:val="single" w:sz="4" w:space="0" w:color="auto"/>
            </w:tcBorders>
            <w:shd w:val="clear" w:color="auto" w:fill="auto"/>
            <w:hideMark/>
          </w:tcPr>
          <w:p w:rsidR="006347A0" w:rsidRPr="002D7B94" w:rsidRDefault="006347A0" w:rsidP="002E695F">
            <w:pPr>
              <w:spacing w:line="240" w:lineRule="auto"/>
              <w:jc w:val="left"/>
              <w:rPr>
                <w:sz w:val="22"/>
                <w:szCs w:val="22"/>
                <w:lang w:val="es-CL" w:eastAsia="es-CL"/>
              </w:rPr>
            </w:pPr>
            <w:r w:rsidRPr="002D7B94">
              <w:rPr>
                <w:sz w:val="22"/>
                <w:szCs w:val="22"/>
                <w:lang w:val="es-CL" w:eastAsia="es-CL"/>
              </w:rPr>
              <w:t>Proceso de exportación</w:t>
            </w:r>
          </w:p>
        </w:tc>
        <w:tc>
          <w:tcPr>
            <w:tcW w:w="1694" w:type="dxa"/>
            <w:tcBorders>
              <w:top w:val="nil"/>
              <w:left w:val="nil"/>
              <w:bottom w:val="single" w:sz="4" w:space="0" w:color="auto"/>
              <w:right w:val="single" w:sz="4" w:space="0" w:color="auto"/>
            </w:tcBorders>
            <w:shd w:val="clear" w:color="auto" w:fill="auto"/>
            <w:hideMark/>
          </w:tcPr>
          <w:p w:rsidR="006347A0" w:rsidRPr="002D7B94" w:rsidRDefault="006347A0" w:rsidP="002E695F">
            <w:pPr>
              <w:spacing w:line="240" w:lineRule="auto"/>
              <w:jc w:val="left"/>
              <w:rPr>
                <w:sz w:val="22"/>
                <w:szCs w:val="22"/>
                <w:lang w:val="es-CL" w:eastAsia="es-CL"/>
              </w:rPr>
            </w:pPr>
            <w:r w:rsidRPr="002D7B94">
              <w:rPr>
                <w:sz w:val="22"/>
                <w:szCs w:val="22"/>
                <w:lang w:val="es-CL" w:eastAsia="es-CL"/>
              </w:rPr>
              <w:t>Proceso de importación</w:t>
            </w:r>
          </w:p>
        </w:tc>
        <w:tc>
          <w:tcPr>
            <w:tcW w:w="2467" w:type="dxa"/>
            <w:tcBorders>
              <w:top w:val="nil"/>
              <w:left w:val="nil"/>
              <w:bottom w:val="single" w:sz="4" w:space="0" w:color="auto"/>
              <w:right w:val="single" w:sz="4" w:space="0" w:color="auto"/>
            </w:tcBorders>
            <w:shd w:val="clear" w:color="auto" w:fill="auto"/>
            <w:hideMark/>
          </w:tcPr>
          <w:p w:rsidR="006347A0" w:rsidRPr="002D7B94" w:rsidRDefault="006347A0" w:rsidP="002E695F">
            <w:pPr>
              <w:spacing w:line="240" w:lineRule="auto"/>
              <w:jc w:val="left"/>
              <w:rPr>
                <w:sz w:val="22"/>
                <w:szCs w:val="22"/>
                <w:lang w:val="es-CL" w:eastAsia="es-CL"/>
              </w:rPr>
            </w:pPr>
            <w:r w:rsidRPr="002D7B94">
              <w:rPr>
                <w:sz w:val="22"/>
                <w:szCs w:val="22"/>
                <w:lang w:val="es-CL" w:eastAsia="es-CL"/>
              </w:rPr>
              <w:t>Formulario único de comercio exterior</w:t>
            </w:r>
            <w:r w:rsidR="0016231B">
              <w:rPr>
                <w:sz w:val="22"/>
                <w:szCs w:val="22"/>
                <w:lang w:val="es-CL" w:eastAsia="es-CL"/>
              </w:rPr>
              <w:t xml:space="preserve"> documentación requerida.</w:t>
            </w:r>
          </w:p>
        </w:tc>
      </w:tr>
      <w:tr w:rsidR="006347A0" w:rsidRPr="002D7B94" w:rsidTr="0051185A">
        <w:trPr>
          <w:trHeight w:val="1140"/>
          <w:jc w:val="center"/>
        </w:trPr>
        <w:tc>
          <w:tcPr>
            <w:tcW w:w="385" w:type="dxa"/>
            <w:tcBorders>
              <w:top w:val="single" w:sz="4" w:space="0" w:color="auto"/>
              <w:left w:val="single" w:sz="4" w:space="0" w:color="auto"/>
              <w:right w:val="single" w:sz="4" w:space="0" w:color="auto"/>
            </w:tcBorders>
          </w:tcPr>
          <w:p w:rsidR="006347A0" w:rsidRPr="002D7B94" w:rsidRDefault="00551A18" w:rsidP="002E695F">
            <w:pPr>
              <w:spacing w:line="240" w:lineRule="auto"/>
              <w:jc w:val="left"/>
              <w:rPr>
                <w:sz w:val="22"/>
                <w:szCs w:val="22"/>
                <w:lang w:val="es-CL" w:eastAsia="es-CL"/>
              </w:rPr>
            </w:pPr>
            <w:r>
              <w:rPr>
                <w:sz w:val="22"/>
                <w:szCs w:val="22"/>
                <w:lang w:val="es-CL" w:eastAsia="es-CL"/>
              </w:rPr>
              <w:t>2</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6347A0" w:rsidRPr="002D7B94" w:rsidRDefault="006347A0" w:rsidP="002E695F">
            <w:pPr>
              <w:spacing w:line="240" w:lineRule="auto"/>
              <w:jc w:val="left"/>
              <w:rPr>
                <w:sz w:val="22"/>
                <w:szCs w:val="22"/>
                <w:lang w:val="es-CL" w:eastAsia="es-CL"/>
              </w:rPr>
            </w:pPr>
            <w:r>
              <w:rPr>
                <w:sz w:val="22"/>
                <w:szCs w:val="22"/>
                <w:lang w:val="es-CL" w:eastAsia="es-CL"/>
              </w:rPr>
              <w:t>Notificación</w:t>
            </w:r>
            <w:r w:rsidRPr="002D7B94">
              <w:rPr>
                <w:sz w:val="22"/>
                <w:szCs w:val="22"/>
                <w:lang w:val="es-CL" w:eastAsia="es-CL"/>
              </w:rPr>
              <w:t xml:space="preserve"> aprobación de ingreso y distribución</w:t>
            </w:r>
          </w:p>
        </w:tc>
        <w:tc>
          <w:tcPr>
            <w:tcW w:w="1957" w:type="dxa"/>
            <w:tcBorders>
              <w:top w:val="single" w:sz="4" w:space="0" w:color="auto"/>
              <w:left w:val="nil"/>
              <w:bottom w:val="single" w:sz="4" w:space="0" w:color="auto"/>
              <w:right w:val="single" w:sz="4" w:space="0" w:color="auto"/>
            </w:tcBorders>
            <w:shd w:val="clear" w:color="auto" w:fill="auto"/>
          </w:tcPr>
          <w:p w:rsidR="006347A0" w:rsidRPr="002D7B94" w:rsidRDefault="006347A0" w:rsidP="00551A18">
            <w:pPr>
              <w:spacing w:line="240" w:lineRule="auto"/>
              <w:jc w:val="left"/>
              <w:rPr>
                <w:sz w:val="22"/>
                <w:szCs w:val="22"/>
                <w:lang w:val="es-CL" w:eastAsia="es-CL"/>
              </w:rPr>
            </w:pPr>
            <w:r w:rsidRPr="002D7B94">
              <w:rPr>
                <w:sz w:val="22"/>
                <w:szCs w:val="22"/>
                <w:lang w:val="es-CL" w:eastAsia="es-CL"/>
              </w:rPr>
              <w:t xml:space="preserve">Proceso </w:t>
            </w:r>
            <w:r w:rsidR="00551A18">
              <w:rPr>
                <w:sz w:val="22"/>
                <w:szCs w:val="22"/>
                <w:lang w:val="es-CL" w:eastAsia="es-CL"/>
              </w:rPr>
              <w:t>Ingreso y revisión zona primaria</w:t>
            </w:r>
          </w:p>
        </w:tc>
        <w:tc>
          <w:tcPr>
            <w:tcW w:w="1694" w:type="dxa"/>
            <w:tcBorders>
              <w:top w:val="single" w:sz="4" w:space="0" w:color="auto"/>
              <w:left w:val="nil"/>
              <w:bottom w:val="single" w:sz="4" w:space="0" w:color="auto"/>
              <w:right w:val="single" w:sz="4" w:space="0" w:color="auto"/>
            </w:tcBorders>
            <w:shd w:val="clear" w:color="auto" w:fill="auto"/>
          </w:tcPr>
          <w:p w:rsidR="006347A0" w:rsidRPr="002D7B94" w:rsidRDefault="00551A18" w:rsidP="002E695F">
            <w:pPr>
              <w:spacing w:line="240" w:lineRule="auto"/>
              <w:jc w:val="left"/>
              <w:rPr>
                <w:sz w:val="22"/>
                <w:szCs w:val="22"/>
                <w:lang w:val="es-CL" w:eastAsia="es-CL"/>
              </w:rPr>
            </w:pPr>
            <w:r>
              <w:rPr>
                <w:sz w:val="22"/>
                <w:szCs w:val="22"/>
                <w:lang w:val="es-CL" w:eastAsia="es-CL"/>
              </w:rPr>
              <w:t>Proceso</w:t>
            </w:r>
            <w:r w:rsidR="006347A0" w:rsidRPr="002D7B94">
              <w:rPr>
                <w:sz w:val="22"/>
                <w:szCs w:val="22"/>
                <w:lang w:val="es-CL" w:eastAsia="es-CL"/>
              </w:rPr>
              <w:t xml:space="preserve"> exportación</w:t>
            </w:r>
          </w:p>
        </w:tc>
        <w:tc>
          <w:tcPr>
            <w:tcW w:w="2467" w:type="dxa"/>
            <w:tcBorders>
              <w:top w:val="single" w:sz="4" w:space="0" w:color="auto"/>
              <w:left w:val="nil"/>
              <w:bottom w:val="single" w:sz="4" w:space="0" w:color="auto"/>
              <w:right w:val="single" w:sz="4" w:space="0" w:color="auto"/>
            </w:tcBorders>
            <w:shd w:val="clear" w:color="auto" w:fill="auto"/>
          </w:tcPr>
          <w:p w:rsidR="006347A0" w:rsidRPr="002D7B94" w:rsidRDefault="006347A0" w:rsidP="002E695F">
            <w:pPr>
              <w:spacing w:line="240" w:lineRule="auto"/>
              <w:jc w:val="left"/>
              <w:rPr>
                <w:sz w:val="22"/>
                <w:szCs w:val="22"/>
                <w:lang w:val="es-CL" w:eastAsia="es-CL"/>
              </w:rPr>
            </w:pPr>
            <w:r w:rsidRPr="002D7B94">
              <w:rPr>
                <w:sz w:val="22"/>
                <w:szCs w:val="22"/>
                <w:lang w:val="es-CL" w:eastAsia="es-CL"/>
              </w:rPr>
              <w:t>Identificador del formulario único con fecha, hora y folio de autorización.</w:t>
            </w:r>
          </w:p>
        </w:tc>
      </w:tr>
      <w:tr w:rsidR="006347A0" w:rsidRPr="002D7B94" w:rsidTr="0051185A">
        <w:trPr>
          <w:trHeight w:val="1140"/>
          <w:jc w:val="center"/>
        </w:trPr>
        <w:tc>
          <w:tcPr>
            <w:tcW w:w="385" w:type="dxa"/>
            <w:tcBorders>
              <w:left w:val="single" w:sz="4" w:space="0" w:color="auto"/>
              <w:bottom w:val="single" w:sz="4" w:space="0" w:color="auto"/>
              <w:right w:val="single" w:sz="4" w:space="0" w:color="auto"/>
            </w:tcBorders>
          </w:tcPr>
          <w:p w:rsidR="006347A0" w:rsidRPr="002D7B94" w:rsidRDefault="006347A0" w:rsidP="002E695F">
            <w:pPr>
              <w:spacing w:line="240" w:lineRule="auto"/>
              <w:jc w:val="left"/>
              <w:rPr>
                <w:sz w:val="22"/>
                <w:szCs w:val="22"/>
                <w:lang w:val="es-CL" w:eastAsia="es-CL"/>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6347A0" w:rsidRPr="002D7B94" w:rsidRDefault="006347A0" w:rsidP="006E384F">
            <w:pPr>
              <w:spacing w:line="240" w:lineRule="auto"/>
              <w:jc w:val="left"/>
              <w:rPr>
                <w:sz w:val="22"/>
                <w:szCs w:val="22"/>
                <w:lang w:val="es-CL" w:eastAsia="es-CL"/>
              </w:rPr>
            </w:pPr>
            <w:r>
              <w:rPr>
                <w:sz w:val="22"/>
                <w:szCs w:val="22"/>
                <w:lang w:val="es-CL" w:eastAsia="es-CL"/>
              </w:rPr>
              <w:t>Notificación</w:t>
            </w:r>
            <w:r w:rsidR="006E384F">
              <w:rPr>
                <w:sz w:val="22"/>
                <w:szCs w:val="22"/>
                <w:lang w:val="es-CL" w:eastAsia="es-CL"/>
              </w:rPr>
              <w:t xml:space="preserve"> rechazo</w:t>
            </w:r>
          </w:p>
        </w:tc>
        <w:tc>
          <w:tcPr>
            <w:tcW w:w="1957" w:type="dxa"/>
            <w:tcBorders>
              <w:top w:val="single" w:sz="4" w:space="0" w:color="auto"/>
              <w:left w:val="nil"/>
              <w:bottom w:val="single" w:sz="4" w:space="0" w:color="auto"/>
              <w:right w:val="single" w:sz="4" w:space="0" w:color="auto"/>
            </w:tcBorders>
            <w:shd w:val="clear" w:color="auto" w:fill="auto"/>
          </w:tcPr>
          <w:p w:rsidR="006347A0" w:rsidRPr="002D7B94" w:rsidRDefault="00551A18" w:rsidP="002E695F">
            <w:pPr>
              <w:spacing w:line="240" w:lineRule="auto"/>
              <w:jc w:val="left"/>
              <w:rPr>
                <w:sz w:val="22"/>
                <w:szCs w:val="22"/>
                <w:lang w:val="es-CL" w:eastAsia="es-CL"/>
              </w:rPr>
            </w:pPr>
            <w:r w:rsidRPr="002D7B94">
              <w:rPr>
                <w:sz w:val="22"/>
                <w:szCs w:val="22"/>
                <w:lang w:val="es-CL" w:eastAsia="es-CL"/>
              </w:rPr>
              <w:t xml:space="preserve">Proceso </w:t>
            </w:r>
            <w:r>
              <w:rPr>
                <w:sz w:val="22"/>
                <w:szCs w:val="22"/>
                <w:lang w:val="es-CL" w:eastAsia="es-CL"/>
              </w:rPr>
              <w:t>Ingreso y revisión zona primaria</w:t>
            </w:r>
          </w:p>
        </w:tc>
        <w:tc>
          <w:tcPr>
            <w:tcW w:w="1694" w:type="dxa"/>
            <w:tcBorders>
              <w:top w:val="single" w:sz="4" w:space="0" w:color="auto"/>
              <w:left w:val="nil"/>
              <w:bottom w:val="single" w:sz="4" w:space="0" w:color="auto"/>
              <w:right w:val="single" w:sz="4" w:space="0" w:color="auto"/>
            </w:tcBorders>
            <w:shd w:val="clear" w:color="auto" w:fill="auto"/>
          </w:tcPr>
          <w:p w:rsidR="006347A0" w:rsidRPr="002D7B94" w:rsidRDefault="006347A0" w:rsidP="00551A18">
            <w:pPr>
              <w:spacing w:line="240" w:lineRule="auto"/>
              <w:jc w:val="left"/>
              <w:rPr>
                <w:sz w:val="22"/>
                <w:szCs w:val="22"/>
                <w:lang w:val="es-CL" w:eastAsia="es-CL"/>
              </w:rPr>
            </w:pPr>
            <w:r w:rsidRPr="002D7B94">
              <w:rPr>
                <w:sz w:val="22"/>
                <w:szCs w:val="22"/>
                <w:lang w:val="es-CL" w:eastAsia="es-CL"/>
              </w:rPr>
              <w:t>Proceso exportación</w:t>
            </w:r>
          </w:p>
        </w:tc>
        <w:tc>
          <w:tcPr>
            <w:tcW w:w="2467" w:type="dxa"/>
            <w:tcBorders>
              <w:top w:val="single" w:sz="4" w:space="0" w:color="auto"/>
              <w:left w:val="nil"/>
              <w:bottom w:val="single" w:sz="4" w:space="0" w:color="auto"/>
              <w:right w:val="single" w:sz="4" w:space="0" w:color="auto"/>
            </w:tcBorders>
            <w:shd w:val="clear" w:color="auto" w:fill="auto"/>
          </w:tcPr>
          <w:p w:rsidR="006347A0" w:rsidRPr="002D7B94" w:rsidRDefault="006347A0" w:rsidP="002E695F">
            <w:pPr>
              <w:spacing w:line="240" w:lineRule="auto"/>
              <w:jc w:val="left"/>
              <w:rPr>
                <w:sz w:val="22"/>
                <w:szCs w:val="22"/>
                <w:lang w:val="es-CL" w:eastAsia="es-CL"/>
              </w:rPr>
            </w:pPr>
            <w:r w:rsidRPr="002D7B94">
              <w:rPr>
                <w:sz w:val="22"/>
                <w:szCs w:val="22"/>
                <w:lang w:val="es-CL" w:eastAsia="es-CL"/>
              </w:rPr>
              <w:t>Identificador del formulario único con fecha, hora, folio de rechazo y listado de observaciones.</w:t>
            </w:r>
          </w:p>
        </w:tc>
      </w:tr>
    </w:tbl>
    <w:p w:rsidR="006347A0" w:rsidRDefault="006347A0" w:rsidP="006347A0">
      <w:pPr>
        <w:pStyle w:val="Text"/>
        <w:ind w:left="432"/>
        <w:rPr>
          <w:lang w:val="es-CL"/>
        </w:rPr>
      </w:pPr>
    </w:p>
    <w:p w:rsidR="006347A0" w:rsidRDefault="006347A0" w:rsidP="006347A0">
      <w:pPr>
        <w:pStyle w:val="Epgrafe"/>
        <w:rPr>
          <w:lang w:val="es-CL"/>
        </w:rPr>
      </w:pPr>
      <w:r>
        <w:t xml:space="preserve">Tabla </w:t>
      </w:r>
      <w:r>
        <w:fldChar w:fldCharType="begin"/>
      </w:r>
      <w:r>
        <w:instrText xml:space="preserve"> SEQ Tabla \* ARABIC </w:instrText>
      </w:r>
      <w:r>
        <w:fldChar w:fldCharType="separate"/>
      </w:r>
      <w:r w:rsidR="004E2589">
        <w:rPr>
          <w:noProof/>
        </w:rPr>
        <w:t>1</w:t>
      </w:r>
      <w:r>
        <w:fldChar w:fldCharType="end"/>
      </w:r>
      <w:r>
        <w:t>, Descripción de interacciones de la Red VUCE</w:t>
      </w:r>
    </w:p>
    <w:p w:rsidR="006347A0" w:rsidRDefault="006347A0" w:rsidP="0012596B">
      <w:pPr>
        <w:pStyle w:val="Text"/>
        <w:ind w:left="432"/>
        <w:rPr>
          <w:lang w:val="es-CL"/>
        </w:rPr>
      </w:pPr>
    </w:p>
    <w:p w:rsidR="006347A0" w:rsidRDefault="006347A0" w:rsidP="0012596B">
      <w:pPr>
        <w:pStyle w:val="Text"/>
        <w:ind w:left="432"/>
        <w:rPr>
          <w:lang w:val="es-CL"/>
        </w:rPr>
      </w:pPr>
    </w:p>
    <w:p w:rsidR="006347A0" w:rsidRDefault="0051185A" w:rsidP="0012596B">
      <w:pPr>
        <w:pStyle w:val="Text"/>
        <w:ind w:left="432"/>
        <w:rPr>
          <w:lang w:val="es-CL"/>
        </w:rPr>
      </w:pPr>
      <w:r>
        <w:rPr>
          <w:lang w:val="es-CL"/>
        </w:rPr>
        <w:t>El segundo punto de notificación se divide en dos tipos de respuesta, la aprobación del proceso de exportación, según la información enviada y el rechazo con sus respectivas observaciones.</w:t>
      </w:r>
    </w:p>
    <w:p w:rsidR="0051185A" w:rsidRDefault="0051185A" w:rsidP="0012596B">
      <w:pPr>
        <w:pStyle w:val="Text"/>
        <w:ind w:left="432"/>
        <w:rPr>
          <w:lang w:val="es-CL"/>
        </w:rPr>
        <w:sectPr w:rsidR="0051185A" w:rsidSect="00896157">
          <w:pgSz w:w="12240" w:h="15840"/>
          <w:pgMar w:top="1417" w:right="1701" w:bottom="1417" w:left="1701" w:header="708" w:footer="708" w:gutter="0"/>
          <w:cols w:space="708"/>
          <w:titlePg/>
          <w:docGrid w:linePitch="360"/>
        </w:sectPr>
      </w:pPr>
    </w:p>
    <w:p w:rsidR="006347A0" w:rsidRDefault="006347A0" w:rsidP="006347A0">
      <w:pPr>
        <w:pStyle w:val="Ttulo2"/>
      </w:pPr>
      <w:bookmarkStart w:id="6" w:name="_Toc373142519"/>
      <w:r>
        <w:lastRenderedPageBreak/>
        <w:t>Diagrama de Contexto Red VUCE</w:t>
      </w:r>
      <w:bookmarkEnd w:id="6"/>
    </w:p>
    <w:p w:rsidR="00635726" w:rsidRPr="00324B17" w:rsidRDefault="00635726" w:rsidP="00324B17">
      <w:pPr>
        <w:pStyle w:val="Prrafodelista"/>
        <w:ind w:left="792"/>
        <w:rPr>
          <w:sz w:val="22"/>
          <w:lang w:val="es-CL"/>
        </w:rPr>
      </w:pPr>
      <w:r w:rsidRPr="00324B17">
        <w:rPr>
          <w:sz w:val="22"/>
          <w:lang w:val="es-CL"/>
        </w:rPr>
        <w:t>En el siguiente diagrama se presenta el modelo de contexto de las interacciones de los países de origen y destino de la Red VUCE.</w:t>
      </w:r>
    </w:p>
    <w:p w:rsidR="00635726" w:rsidRPr="00635726" w:rsidRDefault="00635726" w:rsidP="00635726">
      <w:pPr>
        <w:rPr>
          <w:lang w:val="es-CL"/>
        </w:rPr>
      </w:pPr>
    </w:p>
    <w:p w:rsidR="006347A0" w:rsidRPr="00D25F61" w:rsidRDefault="006347A0" w:rsidP="006347A0">
      <w:pPr>
        <w:pStyle w:val="Text"/>
        <w:ind w:left="0" w:right="-35"/>
        <w:jc w:val="center"/>
        <w:rPr>
          <w:lang w:val="es-CL"/>
        </w:rPr>
      </w:pPr>
    </w:p>
    <w:p w:rsidR="006347A0" w:rsidRDefault="00075424" w:rsidP="00635726">
      <w:pPr>
        <w:pStyle w:val="Text"/>
        <w:ind w:left="0"/>
        <w:rPr>
          <w:lang w:val="es-CL"/>
        </w:rPr>
      </w:pPr>
      <w:r>
        <w:rPr>
          <w:noProof/>
          <w:lang w:val="es-CL" w:eastAsia="es-CL"/>
        </w:rPr>
        <w:drawing>
          <wp:inline distT="0" distB="0" distL="0" distR="0" wp14:anchorId="6C4E4985" wp14:editId="12675866">
            <wp:extent cx="9258300" cy="3638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0" cy="3638550"/>
                    </a:xfrm>
                    <a:prstGeom prst="rect">
                      <a:avLst/>
                    </a:prstGeom>
                    <a:noFill/>
                    <a:ln>
                      <a:noFill/>
                    </a:ln>
                  </pic:spPr>
                </pic:pic>
              </a:graphicData>
            </a:graphic>
          </wp:inline>
        </w:drawing>
      </w:r>
    </w:p>
    <w:p w:rsidR="006347A0" w:rsidRDefault="006347A0" w:rsidP="0012596B">
      <w:pPr>
        <w:pStyle w:val="Text"/>
        <w:ind w:left="432"/>
        <w:rPr>
          <w:lang w:val="es-CL"/>
        </w:rPr>
      </w:pPr>
    </w:p>
    <w:p w:rsidR="006347A0" w:rsidRDefault="006347A0" w:rsidP="0012596B">
      <w:pPr>
        <w:pStyle w:val="Text"/>
        <w:ind w:left="432"/>
        <w:rPr>
          <w:lang w:val="es-CL"/>
        </w:rPr>
      </w:pPr>
    </w:p>
    <w:p w:rsidR="006347A0" w:rsidRDefault="006347A0" w:rsidP="0012596B">
      <w:pPr>
        <w:pStyle w:val="Text"/>
        <w:ind w:left="432"/>
        <w:rPr>
          <w:lang w:val="es-CL"/>
        </w:rPr>
      </w:pPr>
    </w:p>
    <w:p w:rsidR="006347A0" w:rsidRDefault="006347A0" w:rsidP="0012596B">
      <w:pPr>
        <w:pStyle w:val="Text"/>
        <w:ind w:left="432"/>
        <w:rPr>
          <w:lang w:val="es-CL"/>
        </w:rPr>
      </w:pPr>
    </w:p>
    <w:p w:rsidR="006347A0" w:rsidRDefault="006347A0" w:rsidP="0012596B">
      <w:pPr>
        <w:pStyle w:val="Text"/>
        <w:ind w:left="432"/>
        <w:rPr>
          <w:lang w:val="es-CL"/>
        </w:rPr>
      </w:pPr>
    </w:p>
    <w:p w:rsidR="00635726" w:rsidRPr="003238B0" w:rsidRDefault="00635726" w:rsidP="00635726">
      <w:pPr>
        <w:pStyle w:val="Epgrafe"/>
        <w:rPr>
          <w:rFonts w:ascii="Arial" w:hAnsi="Aria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sidR="004E2589">
        <w:rPr>
          <w:rFonts w:ascii="Arial" w:hAnsi="Arial"/>
          <w:noProof/>
        </w:rPr>
        <w:t>2</w:t>
      </w:r>
      <w:r w:rsidRPr="003238B0">
        <w:rPr>
          <w:rFonts w:ascii="Arial" w:hAnsi="Arial"/>
          <w:noProof/>
        </w:rPr>
        <w:fldChar w:fldCharType="end"/>
      </w:r>
      <w:r w:rsidRPr="003238B0">
        <w:rPr>
          <w:rFonts w:ascii="Arial" w:hAnsi="Arial"/>
        </w:rPr>
        <w:t xml:space="preserve">, </w:t>
      </w:r>
      <w:r>
        <w:rPr>
          <w:rFonts w:ascii="Arial" w:hAnsi="Arial"/>
        </w:rPr>
        <w:t>Diagrama de Contexto Red VUCE</w:t>
      </w:r>
    </w:p>
    <w:p w:rsidR="006347A0" w:rsidRPr="00635726" w:rsidRDefault="006347A0" w:rsidP="0012596B">
      <w:pPr>
        <w:pStyle w:val="Text"/>
        <w:ind w:left="432"/>
        <w:rPr>
          <w:lang w:val="es-PE"/>
        </w:rPr>
        <w:sectPr w:rsidR="006347A0" w:rsidRPr="00635726" w:rsidSect="00635726">
          <w:pgSz w:w="15840" w:h="12240" w:orient="landscape"/>
          <w:pgMar w:top="1701" w:right="672" w:bottom="1701" w:left="567" w:header="708" w:footer="708" w:gutter="0"/>
          <w:cols w:space="708"/>
          <w:titlePg/>
          <w:docGrid w:linePitch="360"/>
        </w:sectPr>
      </w:pPr>
    </w:p>
    <w:p w:rsidR="00A4162D" w:rsidRPr="003238B0" w:rsidRDefault="00645271" w:rsidP="009759F5">
      <w:pPr>
        <w:pStyle w:val="Ttulo1"/>
      </w:pPr>
      <w:bookmarkStart w:id="7" w:name="_Toc307565107"/>
      <w:bookmarkStart w:id="8" w:name="_Toc373142520"/>
      <w:r>
        <w:lastRenderedPageBreak/>
        <w:t>Marco Teórico</w:t>
      </w:r>
      <w:bookmarkEnd w:id="8"/>
    </w:p>
    <w:p w:rsidR="00090E78" w:rsidRPr="003238B0" w:rsidRDefault="00090E78" w:rsidP="00090E78">
      <w:pPr>
        <w:rPr>
          <w:sz w:val="20"/>
          <w:lang w:val="es-CL"/>
        </w:rPr>
      </w:pPr>
    </w:p>
    <w:p w:rsidR="00415E57" w:rsidRDefault="00BE598B" w:rsidP="00415E57">
      <w:pPr>
        <w:pStyle w:val="Prrafodelista"/>
        <w:ind w:left="792"/>
        <w:rPr>
          <w:sz w:val="22"/>
          <w:lang w:val="es-CL"/>
        </w:rPr>
      </w:pPr>
      <w:r>
        <w:rPr>
          <w:sz w:val="22"/>
          <w:lang w:val="es-CL"/>
        </w:rPr>
        <w:t>La definición de protocolos de comunicación se elabora en base a la propuesta y recomendaciones para la interoperabilidad de la red VUCE y las mejores prácticas disponibles en el mercado tecnológico.</w:t>
      </w:r>
    </w:p>
    <w:p w:rsidR="00BE598B" w:rsidRDefault="00BE598B" w:rsidP="00415E57">
      <w:pPr>
        <w:pStyle w:val="Prrafodelista"/>
        <w:ind w:left="792"/>
        <w:rPr>
          <w:sz w:val="22"/>
          <w:lang w:val="es-CL"/>
        </w:rPr>
      </w:pPr>
    </w:p>
    <w:p w:rsidR="00BE598B" w:rsidRDefault="00BE598B" w:rsidP="00415E57">
      <w:pPr>
        <w:pStyle w:val="Prrafodelista"/>
        <w:ind w:left="792"/>
        <w:rPr>
          <w:sz w:val="22"/>
          <w:lang w:val="es-CL"/>
        </w:rPr>
      </w:pPr>
      <w:r>
        <w:rPr>
          <w:sz w:val="22"/>
          <w:lang w:val="es-CL"/>
        </w:rPr>
        <w:t>Una premisa importante para definir los protocolos y una arquitectura Orientada a Servicios, es seguir un estándar que sea transversal a los proveedores de lenguajes o tecnologías que permitan lograr el objetivo, que es contar con una plataforma de interoperabilidad para la der VUCE.</w:t>
      </w:r>
    </w:p>
    <w:p w:rsidR="00BE598B" w:rsidRDefault="00BE598B" w:rsidP="00415E57">
      <w:pPr>
        <w:pStyle w:val="Prrafodelista"/>
        <w:ind w:left="792"/>
        <w:rPr>
          <w:sz w:val="22"/>
          <w:lang w:val="es-CL"/>
        </w:rPr>
      </w:pPr>
    </w:p>
    <w:p w:rsidR="00BE598B" w:rsidRDefault="00BE598B" w:rsidP="00415E57">
      <w:pPr>
        <w:pStyle w:val="Prrafodelista"/>
        <w:ind w:left="792"/>
        <w:rPr>
          <w:sz w:val="22"/>
          <w:lang w:val="es-CL"/>
        </w:rPr>
      </w:pPr>
      <w:r>
        <w:rPr>
          <w:sz w:val="22"/>
          <w:lang w:val="es-CL"/>
        </w:rPr>
        <w:t xml:space="preserve">No obstante, los estándares propuestos han sido creados por proveedores de tecnología de clase mundial, para resolver las necesidades en esta materia tecnológica. Estos han sido adoptados por organismos que se encargan que estas definiciones sean estándares transversales para todos los proveedores. </w:t>
      </w:r>
    </w:p>
    <w:p w:rsidR="00415E57" w:rsidRDefault="00415E57" w:rsidP="00415E57">
      <w:pPr>
        <w:pStyle w:val="Prrafodelista"/>
        <w:ind w:left="792"/>
        <w:rPr>
          <w:sz w:val="22"/>
          <w:lang w:val="es-CL"/>
        </w:rPr>
      </w:pPr>
    </w:p>
    <w:p w:rsidR="00415E57" w:rsidRDefault="00BE598B" w:rsidP="00415E57">
      <w:pPr>
        <w:pStyle w:val="Prrafodelista"/>
        <w:ind w:left="792"/>
        <w:rPr>
          <w:sz w:val="22"/>
          <w:lang w:val="es-CL"/>
        </w:rPr>
      </w:pPr>
      <w:r>
        <w:rPr>
          <w:sz w:val="22"/>
          <w:lang w:val="es-CL"/>
        </w:rPr>
        <w:t xml:space="preserve">Para la definición </w:t>
      </w:r>
      <w:r w:rsidR="00E92A81">
        <w:rPr>
          <w:sz w:val="22"/>
          <w:lang w:val="es-CL"/>
        </w:rPr>
        <w:t>de los protocolos se proponen los siguientes estándares que dan cabida a una arquitectura SOA.</w:t>
      </w:r>
    </w:p>
    <w:p w:rsidR="00E92A81" w:rsidRDefault="00E92A81" w:rsidP="00415E57">
      <w:pPr>
        <w:pStyle w:val="Prrafodelista"/>
        <w:ind w:left="792"/>
        <w:rPr>
          <w:sz w:val="22"/>
          <w:lang w:val="es-CL"/>
        </w:rPr>
      </w:pPr>
    </w:p>
    <w:p w:rsidR="00E92A81" w:rsidRPr="00E92A81" w:rsidRDefault="00E92A81" w:rsidP="00B677DD">
      <w:pPr>
        <w:pStyle w:val="Prrafodelista"/>
        <w:numPr>
          <w:ilvl w:val="0"/>
          <w:numId w:val="4"/>
        </w:numPr>
        <w:rPr>
          <w:sz w:val="22"/>
          <w:lang w:val="en-US"/>
        </w:rPr>
      </w:pPr>
      <w:r w:rsidRPr="00E92A81">
        <w:rPr>
          <w:sz w:val="22"/>
          <w:lang w:val="en-US"/>
        </w:rPr>
        <w:t>BPEL</w:t>
      </w:r>
    </w:p>
    <w:p w:rsidR="00E92A81" w:rsidRPr="00E92A81" w:rsidRDefault="00E92A81" w:rsidP="00B677DD">
      <w:pPr>
        <w:pStyle w:val="Prrafodelista"/>
        <w:numPr>
          <w:ilvl w:val="0"/>
          <w:numId w:val="4"/>
        </w:numPr>
        <w:rPr>
          <w:sz w:val="22"/>
          <w:lang w:val="en-US"/>
        </w:rPr>
      </w:pPr>
      <w:r w:rsidRPr="00E92A81">
        <w:rPr>
          <w:sz w:val="22"/>
          <w:lang w:val="en-US"/>
        </w:rPr>
        <w:t>UDDI</w:t>
      </w:r>
    </w:p>
    <w:p w:rsidR="00E92A81" w:rsidRPr="00E92A81" w:rsidRDefault="00E92A81" w:rsidP="00B677DD">
      <w:pPr>
        <w:pStyle w:val="Prrafodelista"/>
        <w:numPr>
          <w:ilvl w:val="0"/>
          <w:numId w:val="4"/>
        </w:numPr>
        <w:rPr>
          <w:sz w:val="22"/>
          <w:lang w:val="en-US"/>
        </w:rPr>
      </w:pPr>
      <w:r w:rsidRPr="00E92A81">
        <w:rPr>
          <w:sz w:val="22"/>
          <w:lang w:val="en-US"/>
        </w:rPr>
        <w:t>WSDL</w:t>
      </w:r>
    </w:p>
    <w:p w:rsidR="00E92A81" w:rsidRPr="00E92A81" w:rsidRDefault="00E92A81" w:rsidP="00B677DD">
      <w:pPr>
        <w:pStyle w:val="Prrafodelista"/>
        <w:numPr>
          <w:ilvl w:val="0"/>
          <w:numId w:val="4"/>
        </w:numPr>
        <w:rPr>
          <w:sz w:val="22"/>
          <w:lang w:val="en-US"/>
        </w:rPr>
      </w:pPr>
      <w:r w:rsidRPr="00E92A81">
        <w:rPr>
          <w:sz w:val="22"/>
          <w:lang w:val="en-US"/>
        </w:rPr>
        <w:t>SOAP</w:t>
      </w:r>
    </w:p>
    <w:p w:rsidR="00E92A81" w:rsidRPr="00E92A81" w:rsidRDefault="00E92A81" w:rsidP="00B677DD">
      <w:pPr>
        <w:pStyle w:val="Prrafodelista"/>
        <w:numPr>
          <w:ilvl w:val="0"/>
          <w:numId w:val="4"/>
        </w:numPr>
        <w:rPr>
          <w:sz w:val="22"/>
          <w:lang w:val="en-US"/>
        </w:rPr>
      </w:pPr>
      <w:r w:rsidRPr="00E92A81">
        <w:rPr>
          <w:sz w:val="22"/>
          <w:lang w:val="en-US"/>
        </w:rPr>
        <w:t>XML</w:t>
      </w:r>
    </w:p>
    <w:p w:rsidR="00E92A81" w:rsidRPr="00E92A81" w:rsidRDefault="00E92A81" w:rsidP="00B677DD">
      <w:pPr>
        <w:pStyle w:val="Prrafodelista"/>
        <w:numPr>
          <w:ilvl w:val="0"/>
          <w:numId w:val="4"/>
        </w:numPr>
        <w:rPr>
          <w:sz w:val="22"/>
          <w:lang w:val="en-US"/>
        </w:rPr>
      </w:pPr>
      <w:r w:rsidRPr="00E92A81">
        <w:rPr>
          <w:sz w:val="22"/>
          <w:lang w:val="en-US"/>
        </w:rPr>
        <w:t>HTTP</w:t>
      </w:r>
    </w:p>
    <w:p w:rsidR="00E92A81" w:rsidRPr="00E92A81" w:rsidRDefault="00E92A81" w:rsidP="00B677DD">
      <w:pPr>
        <w:pStyle w:val="Prrafodelista"/>
        <w:numPr>
          <w:ilvl w:val="0"/>
          <w:numId w:val="4"/>
        </w:numPr>
        <w:rPr>
          <w:sz w:val="22"/>
          <w:lang w:val="en-US"/>
        </w:rPr>
      </w:pPr>
      <w:r w:rsidRPr="00E92A81">
        <w:rPr>
          <w:sz w:val="22"/>
          <w:lang w:val="en-US"/>
        </w:rPr>
        <w:t>WS-Security</w:t>
      </w:r>
    </w:p>
    <w:p w:rsidR="00E92A81" w:rsidRPr="00E92A81" w:rsidRDefault="00E92A81" w:rsidP="00415E57">
      <w:pPr>
        <w:pStyle w:val="Prrafodelista"/>
        <w:ind w:left="792"/>
        <w:rPr>
          <w:sz w:val="22"/>
          <w:lang w:val="en-US"/>
        </w:rPr>
      </w:pPr>
    </w:p>
    <w:p w:rsidR="00415E57" w:rsidRPr="004B71A5" w:rsidRDefault="004B71A5" w:rsidP="00415E57">
      <w:pPr>
        <w:pStyle w:val="Prrafodelista"/>
        <w:ind w:left="792"/>
        <w:rPr>
          <w:sz w:val="22"/>
          <w:lang w:val="es-CL"/>
        </w:rPr>
      </w:pPr>
      <w:r w:rsidRPr="004B71A5">
        <w:rPr>
          <w:sz w:val="22"/>
          <w:lang w:val="es-CL"/>
        </w:rPr>
        <w:t>A continuación se presenta una ilustración de interacción de componentes y estándares que componen la arquitectura SOA.</w:t>
      </w:r>
    </w:p>
    <w:p w:rsidR="004B71A5" w:rsidRDefault="004B71A5" w:rsidP="00415E57">
      <w:pPr>
        <w:pStyle w:val="Prrafodelista"/>
        <w:ind w:left="792"/>
        <w:rPr>
          <w:sz w:val="22"/>
          <w:lang w:val="es-CL"/>
        </w:rPr>
      </w:pPr>
    </w:p>
    <w:p w:rsidR="004B71A5" w:rsidRDefault="00A67679" w:rsidP="00415E57">
      <w:pPr>
        <w:pStyle w:val="Prrafodelista"/>
        <w:ind w:left="792"/>
        <w:rPr>
          <w:sz w:val="22"/>
          <w:lang w:val="es-CL"/>
        </w:rPr>
      </w:pPr>
      <w:r>
        <w:rPr>
          <w:sz w:val="22"/>
          <w:lang w:val="es-CL"/>
        </w:rPr>
        <w:t xml:space="preserve">En este capítulo solo revisaremos los estándares referentes a los protocolos de comunicación. </w:t>
      </w:r>
    </w:p>
    <w:p w:rsidR="004B71A5" w:rsidRDefault="004B71A5" w:rsidP="004B71A5">
      <w:pPr>
        <w:pStyle w:val="Prrafodelista"/>
        <w:ind w:left="792"/>
        <w:jc w:val="center"/>
        <w:rPr>
          <w:sz w:val="22"/>
          <w:lang w:val="es-CL"/>
        </w:rPr>
      </w:pPr>
      <w:r>
        <w:rPr>
          <w:noProof/>
          <w:sz w:val="22"/>
          <w:lang w:val="es-CL" w:eastAsia="es-CL"/>
        </w:rPr>
        <w:lastRenderedPageBreak/>
        <w:drawing>
          <wp:inline distT="0" distB="0" distL="0" distR="0" wp14:anchorId="21B6F5E2" wp14:editId="030394C1">
            <wp:extent cx="2899862" cy="28479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561" cy="2855536"/>
                    </a:xfrm>
                    <a:prstGeom prst="rect">
                      <a:avLst/>
                    </a:prstGeom>
                    <a:noFill/>
                    <a:ln>
                      <a:noFill/>
                    </a:ln>
                  </pic:spPr>
                </pic:pic>
              </a:graphicData>
            </a:graphic>
          </wp:inline>
        </w:drawing>
      </w:r>
    </w:p>
    <w:p w:rsidR="004B71A5" w:rsidRDefault="004B71A5" w:rsidP="00415E57">
      <w:pPr>
        <w:pStyle w:val="Prrafodelista"/>
        <w:ind w:left="792"/>
        <w:rPr>
          <w:sz w:val="22"/>
          <w:lang w:val="es-CL"/>
        </w:rPr>
      </w:pPr>
    </w:p>
    <w:p w:rsidR="00415E57" w:rsidRDefault="00A67679" w:rsidP="00A67679">
      <w:pPr>
        <w:pStyle w:val="Epgrafe"/>
        <w:rPr>
          <w:rFonts w:ascii="Arial" w:hAnsi="Aria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sidR="004E2589">
        <w:rPr>
          <w:rFonts w:ascii="Arial" w:hAnsi="Arial"/>
          <w:noProof/>
        </w:rPr>
        <w:t>3</w:t>
      </w:r>
      <w:r w:rsidRPr="003238B0">
        <w:rPr>
          <w:rFonts w:ascii="Arial" w:hAnsi="Arial"/>
          <w:noProof/>
        </w:rPr>
        <w:fldChar w:fldCharType="end"/>
      </w:r>
      <w:r w:rsidRPr="003238B0">
        <w:rPr>
          <w:rFonts w:ascii="Arial" w:hAnsi="Arial"/>
        </w:rPr>
        <w:t xml:space="preserve">, </w:t>
      </w:r>
      <w:r>
        <w:rPr>
          <w:rFonts w:ascii="Arial" w:hAnsi="Arial"/>
        </w:rPr>
        <w:t>Estándares de Servicios Web</w:t>
      </w:r>
    </w:p>
    <w:p w:rsidR="00A67679" w:rsidRDefault="00A67679" w:rsidP="00A67679"/>
    <w:p w:rsidR="00A67679" w:rsidRPr="00A32703" w:rsidRDefault="00A32703" w:rsidP="00A32703">
      <w:pPr>
        <w:pStyle w:val="Prrafodelista"/>
        <w:ind w:left="792"/>
        <w:rPr>
          <w:sz w:val="22"/>
          <w:lang w:val="es-CL"/>
        </w:rPr>
      </w:pPr>
      <w:r w:rsidRPr="00A32703">
        <w:rPr>
          <w:sz w:val="22"/>
          <w:lang w:val="es-CL"/>
        </w:rPr>
        <w:t>En la siguiente</w:t>
      </w:r>
      <w:r>
        <w:rPr>
          <w:sz w:val="22"/>
          <w:lang w:val="es-CL"/>
        </w:rPr>
        <w:t xml:space="preserve"> tabla se describen los estándares propuestos.</w:t>
      </w:r>
      <w:r w:rsidRPr="00A32703">
        <w:rPr>
          <w:sz w:val="22"/>
          <w:lang w:val="es-CL"/>
        </w:rPr>
        <w:t xml:space="preserve"> </w:t>
      </w:r>
    </w:p>
    <w:p w:rsidR="00A67679" w:rsidRDefault="00A67679" w:rsidP="00A67679">
      <w:pPr>
        <w:rPr>
          <w:lang w:val="es-CL"/>
        </w:rPr>
      </w:pPr>
    </w:p>
    <w:tbl>
      <w:tblPr>
        <w:tblW w:w="8206" w:type="dxa"/>
        <w:jc w:val="center"/>
        <w:tblCellMar>
          <w:left w:w="70" w:type="dxa"/>
          <w:right w:w="70" w:type="dxa"/>
        </w:tblCellMar>
        <w:tblLook w:val="0420" w:firstRow="1" w:lastRow="0" w:firstColumn="0" w:lastColumn="0" w:noHBand="0" w:noVBand="1"/>
      </w:tblPr>
      <w:tblGrid>
        <w:gridCol w:w="2293"/>
        <w:gridCol w:w="5913"/>
      </w:tblGrid>
      <w:tr w:rsidR="00A67679" w:rsidRPr="002D7B94" w:rsidTr="00A67679">
        <w:trPr>
          <w:trHeight w:val="420"/>
          <w:tblHeader/>
          <w:jc w:val="center"/>
        </w:trPr>
        <w:tc>
          <w:tcPr>
            <w:tcW w:w="2293" w:type="dxa"/>
            <w:tcBorders>
              <w:top w:val="single" w:sz="4" w:space="0" w:color="auto"/>
              <w:left w:val="single" w:sz="4" w:space="0" w:color="auto"/>
              <w:bottom w:val="single" w:sz="4" w:space="0" w:color="auto"/>
              <w:right w:val="single" w:sz="4" w:space="0" w:color="auto"/>
            </w:tcBorders>
            <w:shd w:val="clear" w:color="000000" w:fill="663366"/>
            <w:vAlign w:val="center"/>
            <w:hideMark/>
          </w:tcPr>
          <w:p w:rsidR="00A67679" w:rsidRPr="002D7B94" w:rsidRDefault="00A67679" w:rsidP="002E695F">
            <w:pPr>
              <w:spacing w:line="240" w:lineRule="auto"/>
              <w:jc w:val="center"/>
              <w:rPr>
                <w:b/>
                <w:bCs/>
                <w:color w:val="FFFFFF"/>
                <w:sz w:val="22"/>
                <w:szCs w:val="22"/>
                <w:lang w:val="es-CL" w:eastAsia="es-CL"/>
              </w:rPr>
            </w:pPr>
            <w:r>
              <w:rPr>
                <w:b/>
                <w:bCs/>
                <w:color w:val="FFFFFF"/>
                <w:sz w:val="22"/>
                <w:szCs w:val="22"/>
                <w:lang w:val="es-CL" w:eastAsia="es-CL"/>
              </w:rPr>
              <w:t>Nombre</w:t>
            </w:r>
          </w:p>
        </w:tc>
        <w:tc>
          <w:tcPr>
            <w:tcW w:w="5913" w:type="dxa"/>
            <w:tcBorders>
              <w:top w:val="single" w:sz="4" w:space="0" w:color="auto"/>
              <w:left w:val="nil"/>
              <w:bottom w:val="single" w:sz="4" w:space="0" w:color="auto"/>
              <w:right w:val="single" w:sz="4" w:space="0" w:color="auto"/>
            </w:tcBorders>
            <w:shd w:val="clear" w:color="000000" w:fill="663366"/>
            <w:vAlign w:val="center"/>
            <w:hideMark/>
          </w:tcPr>
          <w:p w:rsidR="00A67679" w:rsidRPr="002D7B94" w:rsidRDefault="00A67679" w:rsidP="002E695F">
            <w:pPr>
              <w:spacing w:line="240" w:lineRule="auto"/>
              <w:jc w:val="center"/>
              <w:rPr>
                <w:b/>
                <w:bCs/>
                <w:color w:val="FFFFFF"/>
                <w:sz w:val="22"/>
                <w:szCs w:val="22"/>
                <w:lang w:val="es-CL" w:eastAsia="es-CL"/>
              </w:rPr>
            </w:pPr>
            <w:r>
              <w:rPr>
                <w:b/>
                <w:bCs/>
                <w:color w:val="FFFFFF"/>
                <w:sz w:val="22"/>
                <w:szCs w:val="22"/>
                <w:lang w:val="es-CL" w:eastAsia="es-CL"/>
              </w:rPr>
              <w:t>Descripción</w:t>
            </w:r>
          </w:p>
        </w:tc>
      </w:tr>
      <w:tr w:rsidR="00A67679" w:rsidRPr="002D7B94" w:rsidTr="00A67679">
        <w:trPr>
          <w:trHeight w:val="570"/>
          <w:jc w:val="center"/>
        </w:trPr>
        <w:tc>
          <w:tcPr>
            <w:tcW w:w="2293" w:type="dxa"/>
            <w:tcBorders>
              <w:top w:val="nil"/>
              <w:left w:val="single" w:sz="4" w:space="0" w:color="auto"/>
              <w:bottom w:val="single" w:sz="4" w:space="0" w:color="auto"/>
              <w:right w:val="single" w:sz="4" w:space="0" w:color="auto"/>
            </w:tcBorders>
            <w:shd w:val="clear" w:color="auto" w:fill="auto"/>
            <w:hideMark/>
          </w:tcPr>
          <w:p w:rsidR="00A67679" w:rsidRDefault="00A67679" w:rsidP="002E695F">
            <w:pPr>
              <w:spacing w:line="240" w:lineRule="auto"/>
              <w:jc w:val="left"/>
              <w:rPr>
                <w:sz w:val="22"/>
                <w:szCs w:val="22"/>
                <w:lang w:val="es-CL" w:eastAsia="es-CL"/>
              </w:rPr>
            </w:pPr>
            <w:r>
              <w:rPr>
                <w:sz w:val="22"/>
                <w:szCs w:val="22"/>
                <w:lang w:val="es-CL" w:eastAsia="es-CL"/>
              </w:rPr>
              <w:t>Orquestación y Coreografía</w:t>
            </w:r>
          </w:p>
          <w:p w:rsidR="00A67679" w:rsidRPr="00A67679" w:rsidRDefault="00A67679" w:rsidP="002E695F">
            <w:pPr>
              <w:spacing w:line="240" w:lineRule="auto"/>
              <w:jc w:val="left"/>
              <w:rPr>
                <w:b/>
                <w:sz w:val="22"/>
                <w:szCs w:val="22"/>
                <w:lang w:val="es-CL" w:eastAsia="es-CL"/>
              </w:rPr>
            </w:pPr>
            <w:r w:rsidRPr="00A67679">
              <w:rPr>
                <w:b/>
                <w:sz w:val="22"/>
                <w:szCs w:val="22"/>
                <w:lang w:val="es-CL" w:eastAsia="es-CL"/>
              </w:rPr>
              <w:t>BPEL</w:t>
            </w:r>
          </w:p>
          <w:p w:rsidR="00A67679" w:rsidRPr="002D7B94" w:rsidRDefault="00A67679" w:rsidP="002E695F">
            <w:pPr>
              <w:spacing w:line="240" w:lineRule="auto"/>
              <w:jc w:val="left"/>
              <w:rPr>
                <w:sz w:val="22"/>
                <w:szCs w:val="22"/>
                <w:lang w:val="es-CL" w:eastAsia="es-CL"/>
              </w:rPr>
            </w:pPr>
          </w:p>
        </w:tc>
        <w:tc>
          <w:tcPr>
            <w:tcW w:w="5913" w:type="dxa"/>
            <w:tcBorders>
              <w:top w:val="nil"/>
              <w:left w:val="nil"/>
              <w:bottom w:val="single" w:sz="4" w:space="0" w:color="auto"/>
              <w:right w:val="single" w:sz="4" w:space="0" w:color="auto"/>
            </w:tcBorders>
            <w:shd w:val="clear" w:color="auto" w:fill="auto"/>
            <w:hideMark/>
          </w:tcPr>
          <w:p w:rsidR="00A67679" w:rsidRPr="002D7B94" w:rsidRDefault="00CA5B1B" w:rsidP="00CA5B1B">
            <w:pPr>
              <w:spacing w:line="240" w:lineRule="auto"/>
              <w:jc w:val="left"/>
              <w:rPr>
                <w:sz w:val="22"/>
                <w:szCs w:val="22"/>
                <w:lang w:val="es-CL" w:eastAsia="es-CL"/>
              </w:rPr>
            </w:pPr>
            <w:r>
              <w:rPr>
                <w:sz w:val="22"/>
                <w:szCs w:val="22"/>
                <w:lang w:val="es-CL" w:eastAsia="es-CL"/>
              </w:rPr>
              <w:t xml:space="preserve">La orquestación y coreografía de servicios se propone realizarla mediante el Lenguaje BPEL (Business </w:t>
            </w:r>
            <w:proofErr w:type="spellStart"/>
            <w:r>
              <w:rPr>
                <w:sz w:val="22"/>
                <w:szCs w:val="22"/>
                <w:lang w:val="es-CL" w:eastAsia="es-CL"/>
              </w:rPr>
              <w:t>Process</w:t>
            </w:r>
            <w:proofErr w:type="spellEnd"/>
            <w:r>
              <w:rPr>
                <w:sz w:val="22"/>
                <w:szCs w:val="22"/>
                <w:lang w:val="es-CL" w:eastAsia="es-CL"/>
              </w:rPr>
              <w:t xml:space="preserve"> </w:t>
            </w:r>
            <w:proofErr w:type="spellStart"/>
            <w:r>
              <w:rPr>
                <w:sz w:val="22"/>
                <w:szCs w:val="22"/>
                <w:lang w:val="es-CL" w:eastAsia="es-CL"/>
              </w:rPr>
              <w:t>Execution</w:t>
            </w:r>
            <w:proofErr w:type="spellEnd"/>
            <w:r>
              <w:rPr>
                <w:sz w:val="22"/>
                <w:szCs w:val="22"/>
                <w:lang w:val="es-CL" w:eastAsia="es-CL"/>
              </w:rPr>
              <w:t xml:space="preserve"> </w:t>
            </w:r>
            <w:proofErr w:type="spellStart"/>
            <w:r>
              <w:rPr>
                <w:sz w:val="22"/>
                <w:szCs w:val="22"/>
                <w:lang w:val="es-CL" w:eastAsia="es-CL"/>
              </w:rPr>
              <w:t>Lenguege</w:t>
            </w:r>
            <w:proofErr w:type="spellEnd"/>
            <w:r>
              <w:rPr>
                <w:sz w:val="22"/>
                <w:szCs w:val="22"/>
                <w:lang w:val="es-CL" w:eastAsia="es-CL"/>
              </w:rPr>
              <w:t>). BPEL, permite la interacción de varios servicios, mediante un solo servicios de entrada.</w:t>
            </w:r>
          </w:p>
        </w:tc>
      </w:tr>
      <w:tr w:rsidR="00A67679" w:rsidRPr="00E378AC" w:rsidTr="00A67679">
        <w:trPr>
          <w:trHeight w:val="648"/>
          <w:jc w:val="center"/>
        </w:trPr>
        <w:tc>
          <w:tcPr>
            <w:tcW w:w="2293" w:type="dxa"/>
            <w:tcBorders>
              <w:top w:val="nil"/>
              <w:left w:val="single" w:sz="4" w:space="0" w:color="auto"/>
              <w:bottom w:val="single" w:sz="4" w:space="0" w:color="auto"/>
              <w:right w:val="single" w:sz="4" w:space="0" w:color="auto"/>
            </w:tcBorders>
            <w:shd w:val="clear" w:color="auto" w:fill="auto"/>
            <w:hideMark/>
          </w:tcPr>
          <w:p w:rsidR="00A67679" w:rsidRPr="00A67679" w:rsidRDefault="00A67679" w:rsidP="002E695F">
            <w:pPr>
              <w:spacing w:line="240" w:lineRule="auto"/>
              <w:jc w:val="left"/>
              <w:rPr>
                <w:sz w:val="22"/>
                <w:szCs w:val="22"/>
                <w:lang w:val="es-CL" w:eastAsia="es-CL"/>
              </w:rPr>
            </w:pPr>
            <w:proofErr w:type="spellStart"/>
            <w:r w:rsidRPr="00A67679">
              <w:rPr>
                <w:sz w:val="22"/>
                <w:szCs w:val="22"/>
                <w:lang w:val="es-CL" w:eastAsia="es-CL"/>
              </w:rPr>
              <w:t>Discovery</w:t>
            </w:r>
            <w:proofErr w:type="spellEnd"/>
          </w:p>
          <w:p w:rsidR="00A67679" w:rsidRPr="00A67679" w:rsidRDefault="00A67679" w:rsidP="002E695F">
            <w:pPr>
              <w:spacing w:line="240" w:lineRule="auto"/>
              <w:jc w:val="left"/>
              <w:rPr>
                <w:b/>
                <w:sz w:val="22"/>
                <w:szCs w:val="22"/>
                <w:lang w:val="es-CL" w:eastAsia="es-CL"/>
              </w:rPr>
            </w:pPr>
            <w:r w:rsidRPr="00A67679">
              <w:rPr>
                <w:b/>
                <w:sz w:val="22"/>
                <w:szCs w:val="22"/>
                <w:lang w:val="es-CL" w:eastAsia="es-CL"/>
              </w:rPr>
              <w:t>UDDI</w:t>
            </w:r>
          </w:p>
        </w:tc>
        <w:tc>
          <w:tcPr>
            <w:tcW w:w="5913" w:type="dxa"/>
            <w:tcBorders>
              <w:top w:val="nil"/>
              <w:left w:val="nil"/>
              <w:bottom w:val="single" w:sz="4" w:space="0" w:color="auto"/>
              <w:right w:val="single" w:sz="4" w:space="0" w:color="auto"/>
            </w:tcBorders>
            <w:shd w:val="clear" w:color="auto" w:fill="auto"/>
            <w:hideMark/>
          </w:tcPr>
          <w:p w:rsidR="00A67679" w:rsidRPr="00E378AC" w:rsidRDefault="00E378AC" w:rsidP="002E695F">
            <w:pPr>
              <w:spacing w:line="240" w:lineRule="auto"/>
              <w:jc w:val="left"/>
              <w:rPr>
                <w:sz w:val="22"/>
                <w:szCs w:val="22"/>
                <w:lang w:val="es-CL" w:eastAsia="es-CL"/>
              </w:rPr>
            </w:pPr>
            <w:r w:rsidRPr="00E378AC">
              <w:rPr>
                <w:sz w:val="22"/>
                <w:szCs w:val="22"/>
                <w:lang w:val="es-CL" w:eastAsia="es-CL"/>
              </w:rPr>
              <w:t xml:space="preserve">UDDI (Universal </w:t>
            </w:r>
            <w:proofErr w:type="spellStart"/>
            <w:r w:rsidRPr="00E378AC">
              <w:rPr>
                <w:sz w:val="22"/>
                <w:szCs w:val="22"/>
                <w:lang w:val="es-CL" w:eastAsia="es-CL"/>
              </w:rPr>
              <w:t>Description</w:t>
            </w:r>
            <w:proofErr w:type="spellEnd"/>
            <w:r w:rsidRPr="00E378AC">
              <w:rPr>
                <w:sz w:val="22"/>
                <w:szCs w:val="22"/>
                <w:lang w:val="es-CL" w:eastAsia="es-CL"/>
              </w:rPr>
              <w:t xml:space="preserve"> </w:t>
            </w:r>
            <w:proofErr w:type="spellStart"/>
            <w:r w:rsidRPr="00E378AC">
              <w:rPr>
                <w:sz w:val="22"/>
                <w:szCs w:val="22"/>
                <w:lang w:val="es-CL" w:eastAsia="es-CL"/>
              </w:rPr>
              <w:t>Discovery</w:t>
            </w:r>
            <w:proofErr w:type="spellEnd"/>
            <w:r w:rsidRPr="00E378AC">
              <w:rPr>
                <w:sz w:val="22"/>
                <w:szCs w:val="22"/>
                <w:lang w:val="es-CL" w:eastAsia="es-CL"/>
              </w:rPr>
              <w:t xml:space="preserve"> and </w:t>
            </w:r>
            <w:proofErr w:type="spellStart"/>
            <w:r w:rsidRPr="00E378AC">
              <w:rPr>
                <w:sz w:val="22"/>
                <w:szCs w:val="22"/>
                <w:lang w:val="es-CL" w:eastAsia="es-CL"/>
              </w:rPr>
              <w:t>Integration</w:t>
            </w:r>
            <w:proofErr w:type="spellEnd"/>
            <w:r w:rsidRPr="00E378AC">
              <w:rPr>
                <w:sz w:val="22"/>
                <w:szCs w:val="22"/>
                <w:lang w:val="es-CL" w:eastAsia="es-CL"/>
              </w:rPr>
              <w:t>), es un contenedor del catálogo</w:t>
            </w:r>
            <w:r>
              <w:rPr>
                <w:sz w:val="22"/>
                <w:szCs w:val="22"/>
                <w:lang w:val="es-CL" w:eastAsia="es-CL"/>
              </w:rPr>
              <w:t xml:space="preserve"> de servicios empresarial y es el encargado de llevar el registro de la vida de un servicio.</w:t>
            </w:r>
            <w:r w:rsidRPr="00E378AC">
              <w:rPr>
                <w:sz w:val="22"/>
                <w:szCs w:val="22"/>
                <w:lang w:val="es-CL" w:eastAsia="es-CL"/>
              </w:rPr>
              <w:t xml:space="preserve"> </w:t>
            </w:r>
          </w:p>
        </w:tc>
      </w:tr>
      <w:tr w:rsidR="00A67679" w:rsidRPr="002D7B94" w:rsidTr="00A67679">
        <w:trPr>
          <w:trHeight w:val="570"/>
          <w:jc w:val="center"/>
        </w:trPr>
        <w:tc>
          <w:tcPr>
            <w:tcW w:w="2293" w:type="dxa"/>
            <w:tcBorders>
              <w:top w:val="nil"/>
              <w:left w:val="single" w:sz="4" w:space="0" w:color="auto"/>
              <w:bottom w:val="single" w:sz="4" w:space="0" w:color="auto"/>
              <w:right w:val="single" w:sz="4" w:space="0" w:color="auto"/>
            </w:tcBorders>
            <w:shd w:val="clear" w:color="auto" w:fill="auto"/>
            <w:hideMark/>
          </w:tcPr>
          <w:p w:rsidR="00A67679" w:rsidRDefault="00A67679" w:rsidP="002E695F">
            <w:pPr>
              <w:spacing w:line="240" w:lineRule="auto"/>
              <w:jc w:val="left"/>
              <w:rPr>
                <w:sz w:val="22"/>
                <w:szCs w:val="22"/>
                <w:lang w:val="es-CL" w:eastAsia="es-CL"/>
              </w:rPr>
            </w:pPr>
            <w:r>
              <w:rPr>
                <w:sz w:val="22"/>
                <w:szCs w:val="22"/>
                <w:lang w:val="es-CL" w:eastAsia="es-CL"/>
              </w:rPr>
              <w:t>Descriptor</w:t>
            </w:r>
          </w:p>
          <w:p w:rsidR="00A67679" w:rsidRPr="00A67679" w:rsidRDefault="00A67679" w:rsidP="002E695F">
            <w:pPr>
              <w:spacing w:line="240" w:lineRule="auto"/>
              <w:jc w:val="left"/>
              <w:rPr>
                <w:b/>
                <w:sz w:val="22"/>
                <w:szCs w:val="22"/>
                <w:lang w:val="es-CL" w:eastAsia="es-CL"/>
              </w:rPr>
            </w:pPr>
            <w:r w:rsidRPr="00A67679">
              <w:rPr>
                <w:b/>
                <w:sz w:val="22"/>
                <w:szCs w:val="22"/>
                <w:lang w:val="es-CL" w:eastAsia="es-CL"/>
              </w:rPr>
              <w:t>WSDL</w:t>
            </w:r>
          </w:p>
        </w:tc>
        <w:tc>
          <w:tcPr>
            <w:tcW w:w="5913" w:type="dxa"/>
            <w:tcBorders>
              <w:top w:val="nil"/>
              <w:left w:val="nil"/>
              <w:bottom w:val="single" w:sz="4" w:space="0" w:color="auto"/>
              <w:right w:val="single" w:sz="4" w:space="0" w:color="auto"/>
            </w:tcBorders>
            <w:shd w:val="clear" w:color="auto" w:fill="auto"/>
            <w:hideMark/>
          </w:tcPr>
          <w:p w:rsidR="00A67679" w:rsidRPr="002D7B94" w:rsidRDefault="00E378AC" w:rsidP="002E695F">
            <w:pPr>
              <w:spacing w:line="240" w:lineRule="auto"/>
              <w:jc w:val="left"/>
              <w:rPr>
                <w:sz w:val="22"/>
                <w:szCs w:val="22"/>
                <w:lang w:val="es-CL" w:eastAsia="es-CL"/>
              </w:rPr>
            </w:pPr>
            <w:r>
              <w:rPr>
                <w:sz w:val="22"/>
                <w:szCs w:val="22"/>
                <w:lang w:val="es-CL" w:eastAsia="es-CL"/>
              </w:rPr>
              <w:t>WSDL (</w:t>
            </w:r>
            <w:r w:rsidRPr="00E378AC">
              <w:rPr>
                <w:sz w:val="22"/>
                <w:szCs w:val="22"/>
                <w:lang w:val="es-CL" w:eastAsia="es-CL"/>
              </w:rPr>
              <w:t xml:space="preserve">Web </w:t>
            </w:r>
            <w:proofErr w:type="spellStart"/>
            <w:r w:rsidRPr="00E378AC">
              <w:rPr>
                <w:sz w:val="22"/>
                <w:szCs w:val="22"/>
                <w:lang w:val="es-CL" w:eastAsia="es-CL"/>
              </w:rPr>
              <w:t>Services</w:t>
            </w:r>
            <w:proofErr w:type="spellEnd"/>
            <w:r w:rsidRPr="00E378AC">
              <w:rPr>
                <w:sz w:val="22"/>
                <w:szCs w:val="22"/>
                <w:lang w:val="es-CL" w:eastAsia="es-CL"/>
              </w:rPr>
              <w:t xml:space="preserve"> </w:t>
            </w:r>
            <w:proofErr w:type="spellStart"/>
            <w:r w:rsidRPr="00E378AC">
              <w:rPr>
                <w:sz w:val="22"/>
                <w:szCs w:val="22"/>
                <w:lang w:val="es-CL" w:eastAsia="es-CL"/>
              </w:rPr>
              <w:t>Description</w:t>
            </w:r>
            <w:proofErr w:type="spellEnd"/>
            <w:r w:rsidRPr="00E378AC">
              <w:rPr>
                <w:sz w:val="22"/>
                <w:szCs w:val="22"/>
                <w:lang w:val="es-CL" w:eastAsia="es-CL"/>
              </w:rPr>
              <w:t xml:space="preserve"> </w:t>
            </w:r>
            <w:proofErr w:type="spellStart"/>
            <w:r w:rsidRPr="00E378AC">
              <w:rPr>
                <w:sz w:val="22"/>
                <w:szCs w:val="22"/>
                <w:lang w:val="es-CL" w:eastAsia="es-CL"/>
              </w:rPr>
              <w:t>Language</w:t>
            </w:r>
            <w:proofErr w:type="spellEnd"/>
            <w:r>
              <w:rPr>
                <w:sz w:val="22"/>
                <w:szCs w:val="22"/>
                <w:lang w:val="es-CL" w:eastAsia="es-CL"/>
              </w:rPr>
              <w:t xml:space="preserve">), es el estándar que describe un servicio web. Por ejemplo, donde está publicado, y sus parámetros de entrada y salida. </w:t>
            </w:r>
          </w:p>
        </w:tc>
      </w:tr>
      <w:tr w:rsidR="00A67679" w:rsidRPr="00E378AC" w:rsidTr="00A67679">
        <w:trPr>
          <w:trHeight w:val="538"/>
          <w:jc w:val="center"/>
        </w:trPr>
        <w:tc>
          <w:tcPr>
            <w:tcW w:w="2293" w:type="dxa"/>
            <w:tcBorders>
              <w:top w:val="nil"/>
              <w:left w:val="single" w:sz="4" w:space="0" w:color="auto"/>
              <w:bottom w:val="single" w:sz="4" w:space="0" w:color="auto"/>
              <w:right w:val="single" w:sz="4" w:space="0" w:color="auto"/>
            </w:tcBorders>
            <w:shd w:val="clear" w:color="auto" w:fill="auto"/>
            <w:hideMark/>
          </w:tcPr>
          <w:p w:rsidR="00A67679" w:rsidRDefault="00A67679" w:rsidP="00A67679">
            <w:pPr>
              <w:spacing w:line="240" w:lineRule="auto"/>
              <w:jc w:val="left"/>
              <w:rPr>
                <w:sz w:val="22"/>
                <w:szCs w:val="22"/>
                <w:lang w:val="es-CL" w:eastAsia="es-CL"/>
              </w:rPr>
            </w:pPr>
            <w:r>
              <w:rPr>
                <w:sz w:val="22"/>
                <w:szCs w:val="22"/>
                <w:lang w:val="es-CL" w:eastAsia="es-CL"/>
              </w:rPr>
              <w:t>Mensaje</w:t>
            </w:r>
          </w:p>
          <w:p w:rsidR="00A67679" w:rsidRPr="00A67679" w:rsidRDefault="00A67679" w:rsidP="00A67679">
            <w:pPr>
              <w:spacing w:line="240" w:lineRule="auto"/>
              <w:jc w:val="left"/>
              <w:rPr>
                <w:b/>
                <w:sz w:val="22"/>
                <w:szCs w:val="22"/>
                <w:lang w:val="es-CL" w:eastAsia="es-CL"/>
              </w:rPr>
            </w:pPr>
            <w:r w:rsidRPr="00A67679">
              <w:rPr>
                <w:b/>
                <w:sz w:val="22"/>
                <w:szCs w:val="22"/>
                <w:lang w:val="es-CL" w:eastAsia="es-CL"/>
              </w:rPr>
              <w:t>SOAP</w:t>
            </w:r>
          </w:p>
        </w:tc>
        <w:tc>
          <w:tcPr>
            <w:tcW w:w="5913" w:type="dxa"/>
            <w:tcBorders>
              <w:top w:val="nil"/>
              <w:left w:val="nil"/>
              <w:bottom w:val="single" w:sz="4" w:space="0" w:color="auto"/>
              <w:right w:val="single" w:sz="4" w:space="0" w:color="auto"/>
            </w:tcBorders>
            <w:shd w:val="clear" w:color="auto" w:fill="auto"/>
            <w:hideMark/>
          </w:tcPr>
          <w:p w:rsidR="00A67679" w:rsidRPr="00E378AC" w:rsidRDefault="00E378AC" w:rsidP="00E378AC">
            <w:pPr>
              <w:spacing w:line="240" w:lineRule="auto"/>
              <w:jc w:val="left"/>
              <w:rPr>
                <w:sz w:val="22"/>
                <w:szCs w:val="22"/>
                <w:lang w:val="es-CL" w:eastAsia="es-CL"/>
              </w:rPr>
            </w:pPr>
            <w:r w:rsidRPr="00E378AC">
              <w:rPr>
                <w:sz w:val="22"/>
                <w:szCs w:val="22"/>
                <w:lang w:val="es-CL" w:eastAsia="es-CL"/>
              </w:rPr>
              <w:t xml:space="preserve">SOAP (Simple </w:t>
            </w:r>
            <w:proofErr w:type="spellStart"/>
            <w:r w:rsidRPr="00E378AC">
              <w:rPr>
                <w:sz w:val="22"/>
                <w:szCs w:val="22"/>
                <w:lang w:val="es-CL" w:eastAsia="es-CL"/>
              </w:rPr>
              <w:t>Object</w:t>
            </w:r>
            <w:proofErr w:type="spellEnd"/>
            <w:r w:rsidRPr="00E378AC">
              <w:rPr>
                <w:sz w:val="22"/>
                <w:szCs w:val="22"/>
                <w:lang w:val="es-CL" w:eastAsia="es-CL"/>
              </w:rPr>
              <w:t xml:space="preserve"> Access </w:t>
            </w:r>
            <w:proofErr w:type="spellStart"/>
            <w:r w:rsidRPr="00E378AC">
              <w:rPr>
                <w:sz w:val="22"/>
                <w:szCs w:val="22"/>
                <w:lang w:val="es-CL" w:eastAsia="es-CL"/>
              </w:rPr>
              <w:t>Protocol</w:t>
            </w:r>
            <w:proofErr w:type="spellEnd"/>
            <w:r w:rsidRPr="00E378AC">
              <w:rPr>
                <w:sz w:val="22"/>
                <w:szCs w:val="22"/>
                <w:lang w:val="es-CL" w:eastAsia="es-CL"/>
              </w:rPr>
              <w:t>), es el protocol</w:t>
            </w:r>
            <w:r>
              <w:rPr>
                <w:sz w:val="22"/>
                <w:szCs w:val="22"/>
                <w:lang w:val="es-CL" w:eastAsia="es-CL"/>
              </w:rPr>
              <w:t>o</w:t>
            </w:r>
            <w:r w:rsidRPr="00E378AC">
              <w:rPr>
                <w:sz w:val="22"/>
                <w:szCs w:val="22"/>
                <w:lang w:val="es-CL" w:eastAsia="es-CL"/>
              </w:rPr>
              <w:t xml:space="preserve"> estándar </w:t>
            </w:r>
            <w:r>
              <w:rPr>
                <w:sz w:val="22"/>
                <w:szCs w:val="22"/>
                <w:lang w:val="es-CL" w:eastAsia="es-CL"/>
              </w:rPr>
              <w:t>que define los mensajes de los S</w:t>
            </w:r>
            <w:r w:rsidRPr="00E378AC">
              <w:rPr>
                <w:sz w:val="22"/>
                <w:szCs w:val="22"/>
                <w:lang w:val="es-CL" w:eastAsia="es-CL"/>
              </w:rPr>
              <w:t>ervi</w:t>
            </w:r>
            <w:r>
              <w:rPr>
                <w:sz w:val="22"/>
                <w:szCs w:val="22"/>
                <w:lang w:val="es-CL" w:eastAsia="es-CL"/>
              </w:rPr>
              <w:t>c</w:t>
            </w:r>
            <w:r w:rsidRPr="00E378AC">
              <w:rPr>
                <w:sz w:val="22"/>
                <w:szCs w:val="22"/>
                <w:lang w:val="es-CL" w:eastAsia="es-CL"/>
              </w:rPr>
              <w:t>ios Web</w:t>
            </w:r>
          </w:p>
        </w:tc>
      </w:tr>
      <w:tr w:rsidR="00A67679" w:rsidRPr="002D7B94" w:rsidTr="00A67679">
        <w:trPr>
          <w:trHeight w:val="560"/>
          <w:jc w:val="center"/>
        </w:trPr>
        <w:tc>
          <w:tcPr>
            <w:tcW w:w="2293" w:type="dxa"/>
            <w:tcBorders>
              <w:top w:val="nil"/>
              <w:left w:val="single" w:sz="4" w:space="0" w:color="auto"/>
              <w:bottom w:val="single" w:sz="4" w:space="0" w:color="auto"/>
              <w:right w:val="single" w:sz="4" w:space="0" w:color="auto"/>
            </w:tcBorders>
            <w:shd w:val="clear" w:color="auto" w:fill="auto"/>
            <w:hideMark/>
          </w:tcPr>
          <w:p w:rsidR="00A67679" w:rsidRDefault="00A67679" w:rsidP="002E695F">
            <w:pPr>
              <w:spacing w:line="240" w:lineRule="auto"/>
              <w:jc w:val="left"/>
              <w:rPr>
                <w:sz w:val="22"/>
                <w:szCs w:val="22"/>
                <w:lang w:val="es-CL" w:eastAsia="es-CL"/>
              </w:rPr>
            </w:pPr>
            <w:proofErr w:type="spellStart"/>
            <w:r>
              <w:rPr>
                <w:sz w:val="22"/>
                <w:szCs w:val="22"/>
                <w:lang w:val="es-CL" w:eastAsia="es-CL"/>
              </w:rPr>
              <w:t>Encoding</w:t>
            </w:r>
            <w:proofErr w:type="spellEnd"/>
          </w:p>
          <w:p w:rsidR="00A67679" w:rsidRPr="00A67679" w:rsidRDefault="00A67679" w:rsidP="002E695F">
            <w:pPr>
              <w:spacing w:line="240" w:lineRule="auto"/>
              <w:jc w:val="left"/>
              <w:rPr>
                <w:b/>
                <w:sz w:val="22"/>
                <w:szCs w:val="22"/>
                <w:lang w:val="es-CL" w:eastAsia="es-CL"/>
              </w:rPr>
            </w:pPr>
            <w:r w:rsidRPr="00A67679">
              <w:rPr>
                <w:b/>
                <w:sz w:val="22"/>
                <w:szCs w:val="22"/>
                <w:lang w:val="es-CL" w:eastAsia="es-CL"/>
              </w:rPr>
              <w:t>XML</w:t>
            </w:r>
          </w:p>
        </w:tc>
        <w:tc>
          <w:tcPr>
            <w:tcW w:w="5913" w:type="dxa"/>
            <w:tcBorders>
              <w:top w:val="nil"/>
              <w:left w:val="nil"/>
              <w:bottom w:val="single" w:sz="4" w:space="0" w:color="auto"/>
              <w:right w:val="single" w:sz="4" w:space="0" w:color="auto"/>
            </w:tcBorders>
            <w:shd w:val="clear" w:color="auto" w:fill="auto"/>
            <w:hideMark/>
          </w:tcPr>
          <w:p w:rsidR="00A67679" w:rsidRPr="002D7B94" w:rsidRDefault="00E378AC" w:rsidP="002E695F">
            <w:pPr>
              <w:spacing w:line="240" w:lineRule="auto"/>
              <w:jc w:val="left"/>
              <w:rPr>
                <w:sz w:val="22"/>
                <w:szCs w:val="22"/>
                <w:lang w:val="es-CL" w:eastAsia="es-CL"/>
              </w:rPr>
            </w:pPr>
            <w:r>
              <w:rPr>
                <w:sz w:val="22"/>
                <w:szCs w:val="22"/>
                <w:lang w:val="es-CL" w:eastAsia="es-CL"/>
              </w:rPr>
              <w:t>XML (</w:t>
            </w:r>
            <w:proofErr w:type="spellStart"/>
            <w:r w:rsidRPr="00E378AC">
              <w:rPr>
                <w:sz w:val="22"/>
                <w:szCs w:val="22"/>
                <w:lang w:val="es-CL" w:eastAsia="es-CL"/>
              </w:rPr>
              <w:t>eXtensible</w:t>
            </w:r>
            <w:proofErr w:type="spellEnd"/>
            <w:r w:rsidRPr="00E378AC">
              <w:rPr>
                <w:sz w:val="22"/>
                <w:szCs w:val="22"/>
                <w:lang w:val="es-CL" w:eastAsia="es-CL"/>
              </w:rPr>
              <w:t xml:space="preserve"> </w:t>
            </w:r>
            <w:proofErr w:type="spellStart"/>
            <w:r w:rsidRPr="00E378AC">
              <w:rPr>
                <w:sz w:val="22"/>
                <w:szCs w:val="22"/>
                <w:lang w:val="es-CL" w:eastAsia="es-CL"/>
              </w:rPr>
              <w:t>Markup</w:t>
            </w:r>
            <w:proofErr w:type="spellEnd"/>
            <w:r w:rsidRPr="00E378AC">
              <w:rPr>
                <w:sz w:val="22"/>
                <w:szCs w:val="22"/>
                <w:lang w:val="es-CL" w:eastAsia="es-CL"/>
              </w:rPr>
              <w:t xml:space="preserve"> </w:t>
            </w:r>
            <w:proofErr w:type="spellStart"/>
            <w:r w:rsidRPr="00E378AC">
              <w:rPr>
                <w:sz w:val="22"/>
                <w:szCs w:val="22"/>
                <w:lang w:val="es-CL" w:eastAsia="es-CL"/>
              </w:rPr>
              <w:t>Language</w:t>
            </w:r>
            <w:proofErr w:type="spellEnd"/>
            <w:r>
              <w:rPr>
                <w:sz w:val="22"/>
                <w:szCs w:val="22"/>
                <w:lang w:val="es-CL" w:eastAsia="es-CL"/>
              </w:rPr>
              <w:t>), es un lenguaje estándar interpretado por diversas tecnologías y base de otros estándares como WSDL, SOAP, UDDI, entre otros.</w:t>
            </w:r>
          </w:p>
        </w:tc>
      </w:tr>
      <w:tr w:rsidR="00A67679" w:rsidRPr="002D7B94" w:rsidTr="00A67679">
        <w:trPr>
          <w:trHeight w:val="568"/>
          <w:jc w:val="center"/>
        </w:trPr>
        <w:tc>
          <w:tcPr>
            <w:tcW w:w="2293" w:type="dxa"/>
            <w:tcBorders>
              <w:top w:val="single" w:sz="4" w:space="0" w:color="auto"/>
              <w:left w:val="single" w:sz="4" w:space="0" w:color="auto"/>
              <w:bottom w:val="single" w:sz="4" w:space="0" w:color="auto"/>
              <w:right w:val="single" w:sz="4" w:space="0" w:color="auto"/>
            </w:tcBorders>
            <w:shd w:val="clear" w:color="auto" w:fill="auto"/>
            <w:hideMark/>
          </w:tcPr>
          <w:p w:rsidR="00A67679" w:rsidRDefault="00A67679" w:rsidP="002E695F">
            <w:pPr>
              <w:spacing w:line="240" w:lineRule="auto"/>
              <w:jc w:val="left"/>
              <w:rPr>
                <w:sz w:val="22"/>
                <w:szCs w:val="22"/>
                <w:lang w:val="es-CL" w:eastAsia="es-CL"/>
              </w:rPr>
            </w:pPr>
            <w:r>
              <w:rPr>
                <w:sz w:val="22"/>
                <w:szCs w:val="22"/>
                <w:lang w:val="es-CL" w:eastAsia="es-CL"/>
              </w:rPr>
              <w:t>Transporte</w:t>
            </w:r>
          </w:p>
          <w:p w:rsidR="00A67679" w:rsidRPr="00A67679" w:rsidRDefault="00A67679" w:rsidP="002E695F">
            <w:pPr>
              <w:spacing w:line="240" w:lineRule="auto"/>
              <w:jc w:val="left"/>
              <w:rPr>
                <w:b/>
                <w:sz w:val="22"/>
                <w:szCs w:val="22"/>
                <w:lang w:val="es-CL" w:eastAsia="es-CL"/>
              </w:rPr>
            </w:pPr>
            <w:r w:rsidRPr="00A67679">
              <w:rPr>
                <w:b/>
                <w:sz w:val="22"/>
                <w:szCs w:val="22"/>
                <w:lang w:val="es-CL" w:eastAsia="es-CL"/>
              </w:rPr>
              <w:t>HTTP</w:t>
            </w:r>
          </w:p>
        </w:tc>
        <w:tc>
          <w:tcPr>
            <w:tcW w:w="5913" w:type="dxa"/>
            <w:tcBorders>
              <w:top w:val="single" w:sz="4" w:space="0" w:color="auto"/>
              <w:left w:val="nil"/>
              <w:bottom w:val="single" w:sz="4" w:space="0" w:color="auto"/>
              <w:right w:val="single" w:sz="4" w:space="0" w:color="auto"/>
            </w:tcBorders>
            <w:shd w:val="clear" w:color="auto" w:fill="auto"/>
            <w:hideMark/>
          </w:tcPr>
          <w:p w:rsidR="00A67679" w:rsidRPr="002D7B94" w:rsidRDefault="00E378AC" w:rsidP="002E695F">
            <w:pPr>
              <w:spacing w:line="240" w:lineRule="auto"/>
              <w:jc w:val="left"/>
              <w:rPr>
                <w:sz w:val="22"/>
                <w:szCs w:val="22"/>
                <w:lang w:val="es-CL" w:eastAsia="es-CL"/>
              </w:rPr>
            </w:pPr>
            <w:r>
              <w:rPr>
                <w:sz w:val="22"/>
                <w:szCs w:val="22"/>
                <w:lang w:val="es-CL" w:eastAsia="es-CL"/>
              </w:rPr>
              <w:t>HTTP (</w:t>
            </w:r>
            <w:proofErr w:type="spellStart"/>
            <w:r w:rsidRPr="00E378AC">
              <w:rPr>
                <w:sz w:val="22"/>
                <w:szCs w:val="22"/>
                <w:lang w:val="es-CL" w:eastAsia="es-CL"/>
              </w:rPr>
              <w:t>Hypertext</w:t>
            </w:r>
            <w:proofErr w:type="spellEnd"/>
            <w:r w:rsidRPr="00E378AC">
              <w:rPr>
                <w:sz w:val="22"/>
                <w:szCs w:val="22"/>
                <w:lang w:val="es-CL" w:eastAsia="es-CL"/>
              </w:rPr>
              <w:t xml:space="preserve"> Transfer </w:t>
            </w:r>
            <w:proofErr w:type="spellStart"/>
            <w:r w:rsidRPr="00E378AC">
              <w:rPr>
                <w:sz w:val="22"/>
                <w:szCs w:val="22"/>
                <w:lang w:val="es-CL" w:eastAsia="es-CL"/>
              </w:rPr>
              <w:t>Protocol</w:t>
            </w:r>
            <w:proofErr w:type="spellEnd"/>
            <w:r>
              <w:rPr>
                <w:sz w:val="22"/>
                <w:szCs w:val="22"/>
                <w:lang w:val="es-CL" w:eastAsia="es-CL"/>
              </w:rPr>
              <w:t xml:space="preserve">), es el lenguaje </w:t>
            </w:r>
            <w:r w:rsidR="006A07E9">
              <w:rPr>
                <w:sz w:val="22"/>
                <w:szCs w:val="22"/>
                <w:lang w:val="es-CL" w:eastAsia="es-CL"/>
              </w:rPr>
              <w:t>estándar</w:t>
            </w:r>
            <w:r>
              <w:rPr>
                <w:sz w:val="22"/>
                <w:szCs w:val="22"/>
                <w:lang w:val="es-CL" w:eastAsia="es-CL"/>
              </w:rPr>
              <w:t xml:space="preserve"> para el transporte de la información entre los distintos puntos de interoperabilidad, no obstante </w:t>
            </w:r>
            <w:r w:rsidR="00AC3FEE">
              <w:rPr>
                <w:sz w:val="22"/>
                <w:szCs w:val="22"/>
                <w:lang w:val="es-CL" w:eastAsia="es-CL"/>
              </w:rPr>
              <w:t>en el presente documento se propone su utilización de manera segura HTTPS.</w:t>
            </w:r>
          </w:p>
        </w:tc>
      </w:tr>
      <w:tr w:rsidR="00A67679" w:rsidRPr="002D7B94" w:rsidTr="00A67679">
        <w:trPr>
          <w:trHeight w:val="689"/>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rsidR="00A67679" w:rsidRDefault="00A67679" w:rsidP="002E695F">
            <w:pPr>
              <w:spacing w:line="240" w:lineRule="auto"/>
              <w:jc w:val="left"/>
              <w:rPr>
                <w:sz w:val="22"/>
                <w:szCs w:val="22"/>
                <w:lang w:val="es-CL" w:eastAsia="es-CL"/>
              </w:rPr>
            </w:pPr>
            <w:r>
              <w:rPr>
                <w:sz w:val="22"/>
                <w:szCs w:val="22"/>
                <w:lang w:val="es-CL" w:eastAsia="es-CL"/>
              </w:rPr>
              <w:t>Seguridad</w:t>
            </w:r>
          </w:p>
          <w:p w:rsidR="00A67679" w:rsidRPr="00A67679" w:rsidRDefault="00A67679" w:rsidP="00A67679">
            <w:pPr>
              <w:spacing w:line="240" w:lineRule="auto"/>
              <w:jc w:val="left"/>
              <w:rPr>
                <w:b/>
                <w:sz w:val="22"/>
                <w:szCs w:val="22"/>
                <w:lang w:val="es-CL" w:eastAsia="es-CL"/>
              </w:rPr>
            </w:pPr>
            <w:r w:rsidRPr="00A67679">
              <w:rPr>
                <w:b/>
                <w:sz w:val="22"/>
                <w:szCs w:val="22"/>
                <w:lang w:val="es-CL" w:eastAsia="es-CL"/>
              </w:rPr>
              <w:t>WS-Security</w:t>
            </w:r>
          </w:p>
        </w:tc>
        <w:tc>
          <w:tcPr>
            <w:tcW w:w="5913" w:type="dxa"/>
            <w:tcBorders>
              <w:top w:val="single" w:sz="4" w:space="0" w:color="auto"/>
              <w:left w:val="nil"/>
              <w:bottom w:val="single" w:sz="4" w:space="0" w:color="auto"/>
              <w:right w:val="single" w:sz="4" w:space="0" w:color="auto"/>
            </w:tcBorders>
            <w:shd w:val="clear" w:color="auto" w:fill="auto"/>
          </w:tcPr>
          <w:p w:rsidR="00A67679" w:rsidRPr="002D7B94" w:rsidRDefault="00AC3FEE" w:rsidP="002E695F">
            <w:pPr>
              <w:spacing w:line="240" w:lineRule="auto"/>
              <w:jc w:val="left"/>
              <w:rPr>
                <w:sz w:val="22"/>
                <w:szCs w:val="22"/>
                <w:lang w:val="es-CL" w:eastAsia="es-CL"/>
              </w:rPr>
            </w:pPr>
            <w:r>
              <w:rPr>
                <w:sz w:val="22"/>
                <w:szCs w:val="22"/>
                <w:lang w:val="es-CL" w:eastAsia="es-CL"/>
              </w:rPr>
              <w:t xml:space="preserve">WS-Security, protocolo estándar define la seguridad a nivel de servicios, resguardando la </w:t>
            </w:r>
            <w:r w:rsidRPr="00AC3FEE">
              <w:rPr>
                <w:sz w:val="22"/>
                <w:szCs w:val="22"/>
                <w:lang w:val="es-CL" w:eastAsia="es-CL"/>
              </w:rPr>
              <w:t>integridad y seguridad en mensajería</w:t>
            </w:r>
            <w:r>
              <w:rPr>
                <w:sz w:val="22"/>
                <w:szCs w:val="22"/>
                <w:lang w:val="es-CL" w:eastAsia="es-CL"/>
              </w:rPr>
              <w:t xml:space="preserve"> que viaja en los servicios web.</w:t>
            </w:r>
            <w:r w:rsidRPr="00AC3FEE">
              <w:rPr>
                <w:sz w:val="22"/>
                <w:szCs w:val="22"/>
                <w:lang w:val="es-CL" w:eastAsia="es-CL"/>
              </w:rPr>
              <w:t xml:space="preserve"> </w:t>
            </w:r>
            <w:r>
              <w:rPr>
                <w:sz w:val="22"/>
                <w:szCs w:val="22"/>
                <w:lang w:val="es-CL" w:eastAsia="es-CL"/>
              </w:rPr>
              <w:t xml:space="preserve"> </w:t>
            </w:r>
          </w:p>
        </w:tc>
      </w:tr>
    </w:tbl>
    <w:p w:rsidR="00A67679" w:rsidRDefault="00A67679" w:rsidP="00A67679">
      <w:pPr>
        <w:rPr>
          <w:lang w:val="es-CL"/>
        </w:rPr>
      </w:pPr>
    </w:p>
    <w:p w:rsidR="00A67679" w:rsidRDefault="00A67679" w:rsidP="00A67679">
      <w:pPr>
        <w:pStyle w:val="Epgrafe"/>
        <w:rPr>
          <w:lang w:val="es-CL"/>
        </w:rPr>
      </w:pPr>
      <w:r>
        <w:t xml:space="preserve">Tabla </w:t>
      </w:r>
      <w:r>
        <w:fldChar w:fldCharType="begin"/>
      </w:r>
      <w:r>
        <w:instrText xml:space="preserve"> SEQ Tabla \* ARABIC </w:instrText>
      </w:r>
      <w:r>
        <w:fldChar w:fldCharType="separate"/>
      </w:r>
      <w:r w:rsidR="004E2589">
        <w:rPr>
          <w:noProof/>
        </w:rPr>
        <w:t>2</w:t>
      </w:r>
      <w:r>
        <w:fldChar w:fldCharType="end"/>
      </w:r>
      <w:r>
        <w:t>, Descripción de Estándares de Servicios Web</w:t>
      </w:r>
    </w:p>
    <w:p w:rsidR="00A67679" w:rsidRDefault="00324B17" w:rsidP="00324B17">
      <w:pPr>
        <w:pStyle w:val="Ttulo2"/>
      </w:pPr>
      <w:bookmarkStart w:id="9" w:name="_Toc373142521"/>
      <w:r>
        <w:lastRenderedPageBreak/>
        <w:t>SOAP</w:t>
      </w:r>
      <w:bookmarkEnd w:id="9"/>
    </w:p>
    <w:p w:rsidR="00A67679" w:rsidRDefault="00A67679" w:rsidP="00A67679">
      <w:pPr>
        <w:rPr>
          <w:lang w:val="es-CL"/>
        </w:rPr>
      </w:pPr>
    </w:p>
    <w:p w:rsidR="004E2589" w:rsidRDefault="00324B17" w:rsidP="00324B17">
      <w:pPr>
        <w:pStyle w:val="Prrafodelista"/>
        <w:ind w:left="792"/>
        <w:rPr>
          <w:sz w:val="22"/>
          <w:lang w:val="es-CL"/>
        </w:rPr>
      </w:pPr>
      <w:r w:rsidRPr="00324B17">
        <w:rPr>
          <w:sz w:val="22"/>
          <w:lang w:val="es-CL"/>
        </w:rPr>
        <w:t>Es el protocolo estándar que define los mensajes que viajan en los servicios WEB.</w:t>
      </w:r>
      <w:r w:rsidR="004E2589">
        <w:rPr>
          <w:sz w:val="22"/>
          <w:lang w:val="es-CL"/>
        </w:rPr>
        <w:t xml:space="preserve"> Este protocolo regula la manera en que se comunicar los servicios de manera estructurada.</w:t>
      </w:r>
    </w:p>
    <w:p w:rsidR="00C90762" w:rsidRDefault="00C90762" w:rsidP="00324B17">
      <w:pPr>
        <w:pStyle w:val="Prrafodelista"/>
        <w:ind w:left="792"/>
        <w:rPr>
          <w:sz w:val="22"/>
          <w:lang w:val="es-CL"/>
        </w:rPr>
      </w:pPr>
    </w:p>
    <w:p w:rsidR="00C90762" w:rsidRDefault="00C90762" w:rsidP="00324B17">
      <w:pPr>
        <w:pStyle w:val="Prrafodelista"/>
        <w:ind w:left="792"/>
        <w:rPr>
          <w:sz w:val="22"/>
          <w:lang w:val="es-CL"/>
        </w:rPr>
      </w:pPr>
      <w:r>
        <w:rPr>
          <w:sz w:val="22"/>
          <w:lang w:val="es-CL"/>
        </w:rPr>
        <w:t xml:space="preserve">A este protocolo se incorporan mecanismos </w:t>
      </w:r>
      <w:r w:rsidRPr="00C90762">
        <w:rPr>
          <w:sz w:val="22"/>
          <w:lang w:val="es-CL"/>
        </w:rPr>
        <w:t>para proteger la integridad y confidencialidad en los mensajes mediante el uso de</w:t>
      </w:r>
      <w:r>
        <w:rPr>
          <w:sz w:val="22"/>
          <w:lang w:val="es-CL"/>
        </w:rPr>
        <w:t xml:space="preserve"> WS-Security, que utiliza </w:t>
      </w:r>
      <w:r w:rsidRPr="00C90762">
        <w:rPr>
          <w:sz w:val="22"/>
          <w:lang w:val="es-CL"/>
        </w:rPr>
        <w:t xml:space="preserve">SAML, </w:t>
      </w:r>
      <w:proofErr w:type="spellStart"/>
      <w:r w:rsidRPr="00C90762">
        <w:rPr>
          <w:sz w:val="22"/>
          <w:lang w:val="es-CL"/>
        </w:rPr>
        <w:t>Kerberos</w:t>
      </w:r>
      <w:proofErr w:type="spellEnd"/>
      <w:r w:rsidRPr="00C90762">
        <w:rPr>
          <w:sz w:val="22"/>
          <w:lang w:val="es-CL"/>
        </w:rPr>
        <w:t xml:space="preserve">, </w:t>
      </w:r>
      <w:proofErr w:type="spellStart"/>
      <w:r w:rsidRPr="00C90762">
        <w:rPr>
          <w:sz w:val="22"/>
          <w:lang w:val="es-CL"/>
        </w:rPr>
        <w:t>tokens</w:t>
      </w:r>
      <w:proofErr w:type="spellEnd"/>
      <w:r w:rsidRPr="00C90762">
        <w:rPr>
          <w:sz w:val="22"/>
          <w:lang w:val="es-CL"/>
        </w:rPr>
        <w:t xml:space="preserve"> o los certificados X.509, encriptación y </w:t>
      </w:r>
      <w:r w:rsidR="00A71E9A">
        <w:rPr>
          <w:sz w:val="22"/>
          <w:lang w:val="es-CL"/>
        </w:rPr>
        <w:t>firmas</w:t>
      </w:r>
      <w:r w:rsidRPr="00C90762">
        <w:rPr>
          <w:sz w:val="22"/>
          <w:lang w:val="es-CL"/>
        </w:rPr>
        <w:t xml:space="preserve"> XML.</w:t>
      </w:r>
    </w:p>
    <w:p w:rsidR="004E2589" w:rsidRDefault="004E2589" w:rsidP="00324B17">
      <w:pPr>
        <w:pStyle w:val="Prrafodelista"/>
        <w:ind w:left="792"/>
        <w:rPr>
          <w:sz w:val="22"/>
          <w:lang w:val="es-CL"/>
        </w:rPr>
      </w:pPr>
    </w:p>
    <w:p w:rsidR="00A67679" w:rsidRPr="00324B17" w:rsidRDefault="00C90762" w:rsidP="00324B17">
      <w:pPr>
        <w:pStyle w:val="Prrafodelista"/>
        <w:ind w:left="792"/>
        <w:rPr>
          <w:sz w:val="22"/>
          <w:lang w:val="es-CL"/>
        </w:rPr>
      </w:pPr>
      <w:r>
        <w:rPr>
          <w:sz w:val="22"/>
          <w:lang w:val="es-CL"/>
        </w:rPr>
        <w:t>Un mensaje SOAP se compone de dos estructuras principales, el encabezado y el cuerpo, como se muestra en la siguiente figura.</w:t>
      </w:r>
    </w:p>
    <w:p w:rsidR="00A67679" w:rsidRDefault="00A67679" w:rsidP="00A67679">
      <w:pPr>
        <w:rPr>
          <w:lang w:val="es-CL"/>
        </w:rPr>
      </w:pPr>
    </w:p>
    <w:p w:rsidR="00A67679" w:rsidRDefault="00324B17" w:rsidP="00324B17">
      <w:pPr>
        <w:jc w:val="center"/>
        <w:rPr>
          <w:lang w:val="es-CL"/>
        </w:rPr>
      </w:pPr>
      <w:r>
        <w:rPr>
          <w:noProof/>
          <w:lang w:val="es-CL" w:eastAsia="es-CL"/>
        </w:rPr>
        <w:drawing>
          <wp:inline distT="0" distB="0" distL="0" distR="0" wp14:anchorId="3B6E65B0" wp14:editId="153FE5E9">
            <wp:extent cx="2422071" cy="362275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6004" cy="3628638"/>
                    </a:xfrm>
                    <a:prstGeom prst="rect">
                      <a:avLst/>
                    </a:prstGeom>
                    <a:noFill/>
                    <a:ln>
                      <a:noFill/>
                    </a:ln>
                  </pic:spPr>
                </pic:pic>
              </a:graphicData>
            </a:graphic>
          </wp:inline>
        </w:drawing>
      </w:r>
    </w:p>
    <w:p w:rsidR="00FD41AD" w:rsidRDefault="00FD41AD" w:rsidP="00FD41AD">
      <w:pPr>
        <w:pStyle w:val="Epgrafe"/>
        <w:rPr>
          <w:rFonts w:ascii="Arial" w:hAnsi="Aria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sidR="004E2589">
        <w:rPr>
          <w:rFonts w:ascii="Arial" w:hAnsi="Arial"/>
          <w:noProof/>
        </w:rPr>
        <w:t>4</w:t>
      </w:r>
      <w:r w:rsidRPr="003238B0">
        <w:rPr>
          <w:rFonts w:ascii="Arial" w:hAnsi="Arial"/>
          <w:noProof/>
        </w:rPr>
        <w:fldChar w:fldCharType="end"/>
      </w:r>
      <w:r w:rsidRPr="003238B0">
        <w:rPr>
          <w:rFonts w:ascii="Arial" w:hAnsi="Arial"/>
        </w:rPr>
        <w:t xml:space="preserve">, </w:t>
      </w:r>
      <w:r>
        <w:rPr>
          <w:rFonts w:ascii="Arial" w:hAnsi="Arial"/>
        </w:rPr>
        <w:t>Estructura del Protocolo SOAP</w:t>
      </w:r>
    </w:p>
    <w:p w:rsidR="004E2589" w:rsidRDefault="004E2589" w:rsidP="004E2589">
      <w:pPr>
        <w:pStyle w:val="Prrafodelista"/>
        <w:ind w:left="792"/>
        <w:rPr>
          <w:sz w:val="22"/>
          <w:lang w:val="es-CL"/>
        </w:rPr>
      </w:pPr>
    </w:p>
    <w:p w:rsidR="004E2589" w:rsidRPr="00A32703" w:rsidRDefault="004E2589" w:rsidP="004E2589">
      <w:pPr>
        <w:pStyle w:val="Prrafodelista"/>
        <w:ind w:left="792"/>
        <w:rPr>
          <w:sz w:val="22"/>
          <w:lang w:val="es-CL"/>
        </w:rPr>
      </w:pPr>
      <w:r w:rsidRPr="00A32703">
        <w:rPr>
          <w:sz w:val="22"/>
          <w:lang w:val="es-CL"/>
        </w:rPr>
        <w:t>En la siguiente</w:t>
      </w:r>
      <w:r>
        <w:rPr>
          <w:sz w:val="22"/>
          <w:lang w:val="es-CL"/>
        </w:rPr>
        <w:t xml:space="preserve"> tabla se describen las estructuras del estándar SOAP.</w:t>
      </w:r>
      <w:r w:rsidRPr="00A32703">
        <w:rPr>
          <w:sz w:val="22"/>
          <w:lang w:val="es-CL"/>
        </w:rPr>
        <w:t xml:space="preserve"> </w:t>
      </w:r>
    </w:p>
    <w:p w:rsidR="00A67679" w:rsidRDefault="00A67679" w:rsidP="00A67679">
      <w:pPr>
        <w:rPr>
          <w:lang w:val="es-CL"/>
        </w:rPr>
      </w:pPr>
    </w:p>
    <w:tbl>
      <w:tblPr>
        <w:tblW w:w="8206" w:type="dxa"/>
        <w:jc w:val="center"/>
        <w:tblCellMar>
          <w:left w:w="70" w:type="dxa"/>
          <w:right w:w="70" w:type="dxa"/>
        </w:tblCellMar>
        <w:tblLook w:val="0420" w:firstRow="1" w:lastRow="0" w:firstColumn="0" w:lastColumn="0" w:noHBand="0" w:noVBand="1"/>
      </w:tblPr>
      <w:tblGrid>
        <w:gridCol w:w="2293"/>
        <w:gridCol w:w="5913"/>
      </w:tblGrid>
      <w:tr w:rsidR="00DF34B8" w:rsidRPr="002D7B94" w:rsidTr="002E695F">
        <w:trPr>
          <w:trHeight w:val="420"/>
          <w:tblHeader/>
          <w:jc w:val="center"/>
        </w:trPr>
        <w:tc>
          <w:tcPr>
            <w:tcW w:w="2293" w:type="dxa"/>
            <w:tcBorders>
              <w:top w:val="single" w:sz="4" w:space="0" w:color="auto"/>
              <w:left w:val="single" w:sz="4" w:space="0" w:color="auto"/>
              <w:bottom w:val="single" w:sz="4" w:space="0" w:color="auto"/>
              <w:right w:val="single" w:sz="4" w:space="0" w:color="auto"/>
            </w:tcBorders>
            <w:shd w:val="clear" w:color="000000" w:fill="663366"/>
            <w:vAlign w:val="center"/>
            <w:hideMark/>
          </w:tcPr>
          <w:p w:rsidR="00DF34B8" w:rsidRPr="002D7B94" w:rsidRDefault="00DF34B8" w:rsidP="002E695F">
            <w:pPr>
              <w:spacing w:line="240" w:lineRule="auto"/>
              <w:jc w:val="center"/>
              <w:rPr>
                <w:b/>
                <w:bCs/>
                <w:color w:val="FFFFFF"/>
                <w:sz w:val="22"/>
                <w:szCs w:val="22"/>
                <w:lang w:val="es-CL" w:eastAsia="es-CL"/>
              </w:rPr>
            </w:pPr>
            <w:r>
              <w:rPr>
                <w:b/>
                <w:bCs/>
                <w:color w:val="FFFFFF"/>
                <w:sz w:val="22"/>
                <w:szCs w:val="22"/>
                <w:lang w:val="es-CL" w:eastAsia="es-CL"/>
              </w:rPr>
              <w:t>Nombre</w:t>
            </w:r>
          </w:p>
        </w:tc>
        <w:tc>
          <w:tcPr>
            <w:tcW w:w="5913" w:type="dxa"/>
            <w:tcBorders>
              <w:top w:val="single" w:sz="4" w:space="0" w:color="auto"/>
              <w:left w:val="nil"/>
              <w:bottom w:val="single" w:sz="4" w:space="0" w:color="auto"/>
              <w:right w:val="single" w:sz="4" w:space="0" w:color="auto"/>
            </w:tcBorders>
            <w:shd w:val="clear" w:color="000000" w:fill="663366"/>
            <w:vAlign w:val="center"/>
            <w:hideMark/>
          </w:tcPr>
          <w:p w:rsidR="00DF34B8" w:rsidRPr="002D7B94" w:rsidRDefault="00DF34B8" w:rsidP="002E695F">
            <w:pPr>
              <w:spacing w:line="240" w:lineRule="auto"/>
              <w:jc w:val="center"/>
              <w:rPr>
                <w:b/>
                <w:bCs/>
                <w:color w:val="FFFFFF"/>
                <w:sz w:val="22"/>
                <w:szCs w:val="22"/>
                <w:lang w:val="es-CL" w:eastAsia="es-CL"/>
              </w:rPr>
            </w:pPr>
            <w:r>
              <w:rPr>
                <w:b/>
                <w:bCs/>
                <w:color w:val="FFFFFF"/>
                <w:sz w:val="22"/>
                <w:szCs w:val="22"/>
                <w:lang w:val="es-CL" w:eastAsia="es-CL"/>
              </w:rPr>
              <w:t>Descripción</w:t>
            </w:r>
          </w:p>
        </w:tc>
      </w:tr>
      <w:tr w:rsidR="00DF34B8" w:rsidRPr="002D7B94" w:rsidTr="002E695F">
        <w:trPr>
          <w:trHeight w:val="570"/>
          <w:jc w:val="center"/>
        </w:trPr>
        <w:tc>
          <w:tcPr>
            <w:tcW w:w="2293" w:type="dxa"/>
            <w:tcBorders>
              <w:top w:val="nil"/>
              <w:left w:val="single" w:sz="4" w:space="0" w:color="auto"/>
              <w:bottom w:val="single" w:sz="4" w:space="0" w:color="auto"/>
              <w:right w:val="single" w:sz="4" w:space="0" w:color="auto"/>
            </w:tcBorders>
            <w:shd w:val="clear" w:color="auto" w:fill="auto"/>
            <w:hideMark/>
          </w:tcPr>
          <w:p w:rsidR="00DF34B8" w:rsidRPr="00A67679" w:rsidRDefault="00DF34B8" w:rsidP="002E695F">
            <w:pPr>
              <w:spacing w:line="240" w:lineRule="auto"/>
              <w:jc w:val="left"/>
              <w:rPr>
                <w:b/>
                <w:sz w:val="22"/>
                <w:szCs w:val="22"/>
                <w:lang w:val="es-CL" w:eastAsia="es-CL"/>
              </w:rPr>
            </w:pPr>
            <w:proofErr w:type="spellStart"/>
            <w:r>
              <w:rPr>
                <w:sz w:val="22"/>
                <w:szCs w:val="22"/>
                <w:lang w:val="es-CL" w:eastAsia="es-CL"/>
              </w:rPr>
              <w:t>Envelope</w:t>
            </w:r>
            <w:proofErr w:type="spellEnd"/>
          </w:p>
          <w:p w:rsidR="00DF34B8" w:rsidRPr="002D7B94" w:rsidRDefault="00DF34B8" w:rsidP="002E695F">
            <w:pPr>
              <w:spacing w:line="240" w:lineRule="auto"/>
              <w:jc w:val="left"/>
              <w:rPr>
                <w:sz w:val="22"/>
                <w:szCs w:val="22"/>
                <w:lang w:val="es-CL" w:eastAsia="es-CL"/>
              </w:rPr>
            </w:pPr>
          </w:p>
        </w:tc>
        <w:tc>
          <w:tcPr>
            <w:tcW w:w="5913" w:type="dxa"/>
            <w:tcBorders>
              <w:top w:val="nil"/>
              <w:left w:val="nil"/>
              <w:bottom w:val="single" w:sz="4" w:space="0" w:color="auto"/>
              <w:right w:val="single" w:sz="4" w:space="0" w:color="auto"/>
            </w:tcBorders>
            <w:shd w:val="clear" w:color="auto" w:fill="auto"/>
            <w:hideMark/>
          </w:tcPr>
          <w:p w:rsidR="00DF34B8" w:rsidRPr="002D7B94" w:rsidRDefault="00357965" w:rsidP="002E695F">
            <w:pPr>
              <w:spacing w:line="240" w:lineRule="auto"/>
              <w:jc w:val="left"/>
              <w:rPr>
                <w:sz w:val="22"/>
                <w:szCs w:val="22"/>
                <w:lang w:val="es-CL" w:eastAsia="es-CL"/>
              </w:rPr>
            </w:pPr>
            <w:r>
              <w:rPr>
                <w:sz w:val="22"/>
                <w:szCs w:val="22"/>
                <w:lang w:val="es-CL" w:eastAsia="es-CL"/>
              </w:rPr>
              <w:t>Es el elemento raíz del mensaje o sobre que contiene la definición de todo el mensaje del servicio.</w:t>
            </w:r>
          </w:p>
        </w:tc>
      </w:tr>
      <w:tr w:rsidR="00DF34B8" w:rsidRPr="00E378AC" w:rsidTr="002E695F">
        <w:trPr>
          <w:trHeight w:val="648"/>
          <w:jc w:val="center"/>
        </w:trPr>
        <w:tc>
          <w:tcPr>
            <w:tcW w:w="2293" w:type="dxa"/>
            <w:tcBorders>
              <w:top w:val="nil"/>
              <w:left w:val="single" w:sz="4" w:space="0" w:color="auto"/>
              <w:bottom w:val="single" w:sz="4" w:space="0" w:color="auto"/>
              <w:right w:val="single" w:sz="4" w:space="0" w:color="auto"/>
            </w:tcBorders>
            <w:shd w:val="clear" w:color="auto" w:fill="auto"/>
            <w:hideMark/>
          </w:tcPr>
          <w:p w:rsidR="00DF34B8" w:rsidRPr="00A67679" w:rsidRDefault="00DF34B8" w:rsidP="002E695F">
            <w:pPr>
              <w:spacing w:line="240" w:lineRule="auto"/>
              <w:jc w:val="left"/>
              <w:rPr>
                <w:b/>
                <w:sz w:val="22"/>
                <w:szCs w:val="22"/>
                <w:lang w:val="es-CL" w:eastAsia="es-CL"/>
              </w:rPr>
            </w:pPr>
            <w:proofErr w:type="spellStart"/>
            <w:r>
              <w:rPr>
                <w:sz w:val="22"/>
                <w:szCs w:val="22"/>
                <w:lang w:val="es-CL" w:eastAsia="es-CL"/>
              </w:rPr>
              <w:t>Header</w:t>
            </w:r>
            <w:proofErr w:type="spellEnd"/>
          </w:p>
        </w:tc>
        <w:tc>
          <w:tcPr>
            <w:tcW w:w="5913" w:type="dxa"/>
            <w:tcBorders>
              <w:top w:val="nil"/>
              <w:left w:val="nil"/>
              <w:bottom w:val="single" w:sz="4" w:space="0" w:color="auto"/>
              <w:right w:val="single" w:sz="4" w:space="0" w:color="auto"/>
            </w:tcBorders>
            <w:shd w:val="clear" w:color="auto" w:fill="auto"/>
            <w:hideMark/>
          </w:tcPr>
          <w:p w:rsidR="00DF34B8" w:rsidRPr="00E378AC" w:rsidRDefault="00357965" w:rsidP="002E695F">
            <w:pPr>
              <w:spacing w:line="240" w:lineRule="auto"/>
              <w:jc w:val="left"/>
              <w:rPr>
                <w:sz w:val="22"/>
                <w:szCs w:val="22"/>
                <w:lang w:val="es-CL" w:eastAsia="es-CL"/>
              </w:rPr>
            </w:pPr>
            <w:r>
              <w:rPr>
                <w:sz w:val="22"/>
                <w:szCs w:val="22"/>
                <w:lang w:val="es-CL" w:eastAsia="es-CL"/>
              </w:rPr>
              <w:t xml:space="preserve">El encabezado del mensaje contiene información específica del contenido del mensaje. Por ejemplo información de </w:t>
            </w:r>
            <w:r w:rsidR="0017590C">
              <w:rPr>
                <w:sz w:val="22"/>
                <w:szCs w:val="22"/>
                <w:lang w:val="es-CL" w:eastAsia="es-CL"/>
              </w:rPr>
              <w:t>enrutador</w:t>
            </w:r>
            <w:r>
              <w:rPr>
                <w:sz w:val="22"/>
                <w:szCs w:val="22"/>
                <w:lang w:val="es-CL" w:eastAsia="es-CL"/>
              </w:rPr>
              <w:t>, seguridad, etc.</w:t>
            </w:r>
            <w:r w:rsidR="00DF34B8" w:rsidRPr="00E378AC">
              <w:rPr>
                <w:sz w:val="22"/>
                <w:szCs w:val="22"/>
                <w:lang w:val="es-CL" w:eastAsia="es-CL"/>
              </w:rPr>
              <w:t xml:space="preserve"> </w:t>
            </w:r>
          </w:p>
        </w:tc>
      </w:tr>
      <w:tr w:rsidR="00DF34B8" w:rsidRPr="002D7B94" w:rsidTr="002E695F">
        <w:trPr>
          <w:trHeight w:val="570"/>
          <w:jc w:val="center"/>
        </w:trPr>
        <w:tc>
          <w:tcPr>
            <w:tcW w:w="2293" w:type="dxa"/>
            <w:tcBorders>
              <w:top w:val="nil"/>
              <w:left w:val="single" w:sz="4" w:space="0" w:color="auto"/>
              <w:bottom w:val="single" w:sz="4" w:space="0" w:color="auto"/>
              <w:right w:val="single" w:sz="4" w:space="0" w:color="auto"/>
            </w:tcBorders>
            <w:shd w:val="clear" w:color="auto" w:fill="auto"/>
            <w:hideMark/>
          </w:tcPr>
          <w:p w:rsidR="00DF34B8" w:rsidRPr="00A67679" w:rsidRDefault="006B6CBE" w:rsidP="002E695F">
            <w:pPr>
              <w:spacing w:line="240" w:lineRule="auto"/>
              <w:jc w:val="left"/>
              <w:rPr>
                <w:b/>
                <w:sz w:val="22"/>
                <w:szCs w:val="22"/>
                <w:lang w:val="es-CL" w:eastAsia="es-CL"/>
              </w:rPr>
            </w:pPr>
            <w:proofErr w:type="spellStart"/>
            <w:r>
              <w:rPr>
                <w:sz w:val="22"/>
                <w:szCs w:val="22"/>
                <w:lang w:val="es-CL" w:eastAsia="es-CL"/>
              </w:rPr>
              <w:t>Bod</w:t>
            </w:r>
            <w:r w:rsidR="00DF34B8">
              <w:rPr>
                <w:sz w:val="22"/>
                <w:szCs w:val="22"/>
                <w:lang w:val="es-CL" w:eastAsia="es-CL"/>
              </w:rPr>
              <w:t>y</w:t>
            </w:r>
            <w:proofErr w:type="spellEnd"/>
          </w:p>
        </w:tc>
        <w:tc>
          <w:tcPr>
            <w:tcW w:w="5913" w:type="dxa"/>
            <w:tcBorders>
              <w:top w:val="nil"/>
              <w:left w:val="nil"/>
              <w:bottom w:val="single" w:sz="4" w:space="0" w:color="auto"/>
              <w:right w:val="single" w:sz="4" w:space="0" w:color="auto"/>
            </w:tcBorders>
            <w:shd w:val="clear" w:color="auto" w:fill="auto"/>
            <w:hideMark/>
          </w:tcPr>
          <w:p w:rsidR="00DF34B8" w:rsidRPr="002D7B94" w:rsidRDefault="00357965" w:rsidP="00966DB2">
            <w:pPr>
              <w:spacing w:line="240" w:lineRule="auto"/>
              <w:jc w:val="left"/>
              <w:rPr>
                <w:sz w:val="22"/>
                <w:szCs w:val="22"/>
                <w:lang w:val="es-CL" w:eastAsia="es-CL"/>
              </w:rPr>
            </w:pPr>
            <w:r>
              <w:rPr>
                <w:sz w:val="22"/>
                <w:szCs w:val="22"/>
                <w:lang w:val="es-CL" w:eastAsia="es-CL"/>
              </w:rPr>
              <w:t xml:space="preserve">El cuerpo contiene la información más relevante del mensaje, es decir es información que </w:t>
            </w:r>
            <w:r w:rsidR="0017590C">
              <w:rPr>
                <w:sz w:val="22"/>
                <w:szCs w:val="22"/>
                <w:lang w:val="es-CL" w:eastAsia="es-CL"/>
              </w:rPr>
              <w:t>se utiliza</w:t>
            </w:r>
            <w:r>
              <w:rPr>
                <w:sz w:val="22"/>
                <w:szCs w:val="22"/>
                <w:lang w:val="es-CL" w:eastAsia="es-CL"/>
              </w:rPr>
              <w:t xml:space="preserve"> </w:t>
            </w:r>
            <w:r w:rsidR="00966DB2">
              <w:rPr>
                <w:sz w:val="22"/>
                <w:szCs w:val="22"/>
                <w:lang w:val="es-CL" w:eastAsia="es-CL"/>
              </w:rPr>
              <w:t xml:space="preserve">para </w:t>
            </w:r>
            <w:r>
              <w:rPr>
                <w:sz w:val="22"/>
                <w:szCs w:val="22"/>
                <w:lang w:val="es-CL" w:eastAsia="es-CL"/>
              </w:rPr>
              <w:t xml:space="preserve">el </w:t>
            </w:r>
            <w:r>
              <w:rPr>
                <w:sz w:val="22"/>
                <w:szCs w:val="22"/>
                <w:lang w:val="es-CL" w:eastAsia="es-CL"/>
              </w:rPr>
              <w:lastRenderedPageBreak/>
              <w:t>procesamiento del negocio del mensaje.</w:t>
            </w:r>
          </w:p>
        </w:tc>
      </w:tr>
      <w:tr w:rsidR="00DF34B8" w:rsidRPr="00E378AC" w:rsidTr="002E695F">
        <w:trPr>
          <w:trHeight w:val="538"/>
          <w:jc w:val="center"/>
        </w:trPr>
        <w:tc>
          <w:tcPr>
            <w:tcW w:w="2293" w:type="dxa"/>
            <w:tcBorders>
              <w:top w:val="nil"/>
              <w:left w:val="single" w:sz="4" w:space="0" w:color="auto"/>
              <w:bottom w:val="single" w:sz="4" w:space="0" w:color="auto"/>
              <w:right w:val="single" w:sz="4" w:space="0" w:color="auto"/>
            </w:tcBorders>
            <w:shd w:val="clear" w:color="auto" w:fill="auto"/>
            <w:hideMark/>
          </w:tcPr>
          <w:p w:rsidR="00DF34B8" w:rsidRPr="00A67679" w:rsidRDefault="00DF34B8" w:rsidP="002E695F">
            <w:pPr>
              <w:spacing w:line="240" w:lineRule="auto"/>
              <w:jc w:val="left"/>
              <w:rPr>
                <w:b/>
                <w:sz w:val="22"/>
                <w:szCs w:val="22"/>
                <w:lang w:val="es-CL" w:eastAsia="es-CL"/>
              </w:rPr>
            </w:pPr>
            <w:r>
              <w:rPr>
                <w:sz w:val="22"/>
                <w:szCs w:val="22"/>
                <w:lang w:val="es-CL" w:eastAsia="es-CL"/>
              </w:rPr>
              <w:lastRenderedPageBreak/>
              <w:t>Bloque</w:t>
            </w:r>
          </w:p>
        </w:tc>
        <w:tc>
          <w:tcPr>
            <w:tcW w:w="5913" w:type="dxa"/>
            <w:tcBorders>
              <w:top w:val="nil"/>
              <w:left w:val="nil"/>
              <w:bottom w:val="single" w:sz="4" w:space="0" w:color="auto"/>
              <w:right w:val="single" w:sz="4" w:space="0" w:color="auto"/>
            </w:tcBorders>
            <w:shd w:val="clear" w:color="auto" w:fill="auto"/>
            <w:hideMark/>
          </w:tcPr>
          <w:p w:rsidR="00DF34B8" w:rsidRDefault="00357965" w:rsidP="002E695F">
            <w:pPr>
              <w:spacing w:line="240" w:lineRule="auto"/>
              <w:jc w:val="left"/>
              <w:rPr>
                <w:sz w:val="22"/>
                <w:szCs w:val="22"/>
                <w:lang w:val="es-CL" w:eastAsia="es-CL"/>
              </w:rPr>
            </w:pPr>
            <w:r>
              <w:rPr>
                <w:sz w:val="22"/>
                <w:szCs w:val="22"/>
                <w:lang w:val="es-CL" w:eastAsia="es-CL"/>
              </w:rPr>
              <w:t>En el mensaje puede estar agrupado por bloques dentro de la cabecera o cuerpo del mensaje. Estos bloques son representados por esquemas que detallan y especifican el mensaje.</w:t>
            </w:r>
          </w:p>
          <w:p w:rsidR="00966DB2" w:rsidRPr="00E378AC" w:rsidRDefault="00F9629D" w:rsidP="00F9629D">
            <w:pPr>
              <w:spacing w:line="240" w:lineRule="auto"/>
              <w:jc w:val="left"/>
              <w:rPr>
                <w:sz w:val="22"/>
                <w:szCs w:val="22"/>
                <w:lang w:val="es-CL" w:eastAsia="es-CL"/>
              </w:rPr>
            </w:pPr>
            <w:r>
              <w:rPr>
                <w:sz w:val="22"/>
                <w:szCs w:val="22"/>
                <w:lang w:val="es-CL" w:eastAsia="es-CL"/>
              </w:rPr>
              <w:t>Para escribir y definir el mensaje existen estilos y tipos de codificación, que describen un mensaje en el protocolo SOAP.</w:t>
            </w:r>
          </w:p>
        </w:tc>
      </w:tr>
    </w:tbl>
    <w:p w:rsidR="004E2589" w:rsidRDefault="004E2589" w:rsidP="004E2589">
      <w:pPr>
        <w:pStyle w:val="Epgrafe"/>
        <w:rPr>
          <w:lang w:val="es-CL"/>
        </w:rPr>
      </w:pPr>
      <w:r>
        <w:t xml:space="preserve">Tabla </w:t>
      </w:r>
      <w:r>
        <w:fldChar w:fldCharType="begin"/>
      </w:r>
      <w:r>
        <w:instrText xml:space="preserve"> SEQ Tabla \* ARABIC </w:instrText>
      </w:r>
      <w:r>
        <w:fldChar w:fldCharType="separate"/>
      </w:r>
      <w:r>
        <w:rPr>
          <w:noProof/>
        </w:rPr>
        <w:t>3</w:t>
      </w:r>
      <w:r>
        <w:fldChar w:fldCharType="end"/>
      </w:r>
      <w:r>
        <w:t>, Descripción de estructura SOAP</w:t>
      </w:r>
    </w:p>
    <w:p w:rsidR="00DF34B8" w:rsidRDefault="00DF34B8" w:rsidP="00A67679">
      <w:pPr>
        <w:rPr>
          <w:lang w:val="es-CL"/>
        </w:rPr>
      </w:pPr>
    </w:p>
    <w:p w:rsidR="00357965" w:rsidRDefault="00357965" w:rsidP="00357965">
      <w:pPr>
        <w:pStyle w:val="Ttulo3"/>
        <w:rPr>
          <w:lang w:val="es-CL"/>
        </w:rPr>
      </w:pPr>
      <w:bookmarkStart w:id="10" w:name="_Toc373142522"/>
      <w:r>
        <w:rPr>
          <w:lang w:val="es-CL"/>
        </w:rPr>
        <w:t>Esquemas</w:t>
      </w:r>
      <w:r w:rsidR="00F9629D">
        <w:rPr>
          <w:lang w:val="es-CL"/>
        </w:rPr>
        <w:t>, estilo y codificación</w:t>
      </w:r>
      <w:r w:rsidR="009D421E">
        <w:rPr>
          <w:lang w:val="es-CL"/>
        </w:rPr>
        <w:t xml:space="preserve"> (</w:t>
      </w:r>
      <w:proofErr w:type="spellStart"/>
      <w:r w:rsidR="009D421E">
        <w:rPr>
          <w:lang w:val="es-CL"/>
        </w:rPr>
        <w:t>Encoding</w:t>
      </w:r>
      <w:proofErr w:type="spellEnd"/>
      <w:r w:rsidR="009D421E">
        <w:rPr>
          <w:lang w:val="es-CL"/>
        </w:rPr>
        <w:t>, XML)</w:t>
      </w:r>
      <w:bookmarkEnd w:id="10"/>
    </w:p>
    <w:p w:rsidR="00357965" w:rsidRDefault="00357965" w:rsidP="00A67679">
      <w:pPr>
        <w:rPr>
          <w:lang w:val="es-CL"/>
        </w:rPr>
      </w:pPr>
    </w:p>
    <w:p w:rsidR="00DF34B8" w:rsidRDefault="004E2589" w:rsidP="004E2589">
      <w:pPr>
        <w:pStyle w:val="Prrafodelista"/>
        <w:ind w:left="792"/>
        <w:rPr>
          <w:sz w:val="22"/>
          <w:lang w:val="es-CL"/>
        </w:rPr>
      </w:pPr>
      <w:r w:rsidRPr="004E2589">
        <w:rPr>
          <w:sz w:val="22"/>
          <w:lang w:val="es-CL"/>
        </w:rPr>
        <w:t>Los esquemas so</w:t>
      </w:r>
      <w:r w:rsidR="00F9629D">
        <w:rPr>
          <w:sz w:val="22"/>
          <w:lang w:val="es-CL"/>
        </w:rPr>
        <w:t>n</w:t>
      </w:r>
      <w:r w:rsidRPr="004E2589">
        <w:rPr>
          <w:sz w:val="22"/>
          <w:lang w:val="es-CL"/>
        </w:rPr>
        <w:t xml:space="preserve"> la definición de los parámetros de entrada y salida de los servicios, </w:t>
      </w:r>
      <w:r w:rsidR="00F9629D">
        <w:rPr>
          <w:sz w:val="22"/>
          <w:lang w:val="es-CL"/>
        </w:rPr>
        <w:t xml:space="preserve">éstos </w:t>
      </w:r>
      <w:r w:rsidRPr="004E2589">
        <w:rPr>
          <w:sz w:val="22"/>
          <w:lang w:val="es-CL"/>
        </w:rPr>
        <w:t xml:space="preserve">en la estructura SOAP, está representada por los Bloques. </w:t>
      </w:r>
    </w:p>
    <w:p w:rsidR="00F9629D" w:rsidRDefault="00F9629D" w:rsidP="004E2589">
      <w:pPr>
        <w:pStyle w:val="Prrafodelista"/>
        <w:ind w:left="792"/>
        <w:rPr>
          <w:sz w:val="22"/>
          <w:lang w:val="es-CL"/>
        </w:rPr>
      </w:pPr>
    </w:p>
    <w:p w:rsidR="00F9629D" w:rsidRDefault="00F9629D" w:rsidP="004E2589">
      <w:pPr>
        <w:pStyle w:val="Prrafodelista"/>
        <w:ind w:left="792"/>
        <w:rPr>
          <w:sz w:val="22"/>
          <w:lang w:val="es-CL"/>
        </w:rPr>
      </w:pPr>
      <w:r>
        <w:rPr>
          <w:sz w:val="22"/>
          <w:lang w:val="es-CL"/>
        </w:rPr>
        <w:t>E</w:t>
      </w:r>
      <w:r w:rsidR="00AD16D6">
        <w:rPr>
          <w:sz w:val="22"/>
          <w:lang w:val="es-CL"/>
        </w:rPr>
        <w:t>l</w:t>
      </w:r>
      <w:r>
        <w:rPr>
          <w:sz w:val="22"/>
          <w:lang w:val="es-CL"/>
        </w:rPr>
        <w:t xml:space="preserve"> mensaje SOAP, se puede escribir utilizando dos estilos de programación.</w:t>
      </w:r>
    </w:p>
    <w:p w:rsidR="00F9629D" w:rsidRDefault="00F9629D" w:rsidP="004E2589">
      <w:pPr>
        <w:pStyle w:val="Prrafodelista"/>
        <w:ind w:left="792"/>
        <w:rPr>
          <w:sz w:val="22"/>
          <w:lang w:val="es-CL"/>
        </w:rPr>
      </w:pPr>
    </w:p>
    <w:p w:rsidR="00BF1E63" w:rsidRDefault="00F9629D" w:rsidP="00BF1E63">
      <w:pPr>
        <w:pStyle w:val="Ttulo4"/>
        <w:rPr>
          <w:lang w:val="es-CL"/>
        </w:rPr>
      </w:pPr>
      <w:r>
        <w:rPr>
          <w:lang w:val="es-CL"/>
        </w:rPr>
        <w:t>Estilo RPC</w:t>
      </w:r>
      <w:r w:rsidR="00842832">
        <w:rPr>
          <w:lang w:val="es-CL"/>
        </w:rPr>
        <w:t>/literal</w:t>
      </w:r>
    </w:p>
    <w:p w:rsidR="00BF1E63" w:rsidRDefault="00BF1E63" w:rsidP="004E2589">
      <w:pPr>
        <w:pStyle w:val="Prrafodelista"/>
        <w:ind w:left="792"/>
        <w:rPr>
          <w:sz w:val="22"/>
          <w:lang w:val="es-CL"/>
        </w:rPr>
      </w:pPr>
    </w:p>
    <w:p w:rsidR="00842832" w:rsidRDefault="00AD16D6" w:rsidP="004E2589">
      <w:pPr>
        <w:pStyle w:val="Prrafodelista"/>
        <w:ind w:left="792"/>
        <w:rPr>
          <w:sz w:val="22"/>
          <w:lang w:val="es-CL"/>
        </w:rPr>
      </w:pPr>
      <w:r>
        <w:rPr>
          <w:sz w:val="22"/>
          <w:lang w:val="es-CL"/>
        </w:rPr>
        <w:t>E</w:t>
      </w:r>
      <w:r w:rsidR="00BF1E63">
        <w:rPr>
          <w:sz w:val="22"/>
          <w:lang w:val="es-CL"/>
        </w:rPr>
        <w:t>ste</w:t>
      </w:r>
      <w:r w:rsidR="00F9629D">
        <w:rPr>
          <w:sz w:val="22"/>
          <w:lang w:val="es-CL"/>
        </w:rPr>
        <w:t xml:space="preserve"> </w:t>
      </w:r>
      <w:r>
        <w:rPr>
          <w:sz w:val="22"/>
          <w:lang w:val="es-CL"/>
        </w:rPr>
        <w:t xml:space="preserve">estilo se </w:t>
      </w:r>
      <w:r w:rsidR="00F9629D">
        <w:rPr>
          <w:sz w:val="22"/>
          <w:lang w:val="es-CL"/>
        </w:rPr>
        <w:t>basa</w:t>
      </w:r>
      <w:r w:rsidR="00F9629D" w:rsidRPr="00F9629D">
        <w:rPr>
          <w:sz w:val="22"/>
          <w:lang w:val="es-CL"/>
        </w:rPr>
        <w:t xml:space="preserve"> en usar mensajes SOAP para crear</w:t>
      </w:r>
      <w:r w:rsidR="00F9629D">
        <w:rPr>
          <w:sz w:val="22"/>
          <w:lang w:val="es-CL"/>
        </w:rPr>
        <w:t xml:space="preserve"> l</w:t>
      </w:r>
      <w:r w:rsidR="00F9629D" w:rsidRPr="00F9629D">
        <w:rPr>
          <w:sz w:val="22"/>
          <w:lang w:val="es-CL"/>
        </w:rPr>
        <w:t xml:space="preserve">lamadas a procedimientos remotos </w:t>
      </w:r>
      <w:r w:rsidR="00F9629D">
        <w:rPr>
          <w:sz w:val="22"/>
          <w:lang w:val="es-CL"/>
        </w:rPr>
        <w:t>(</w:t>
      </w:r>
      <w:proofErr w:type="spellStart"/>
      <w:r w:rsidR="00F9629D">
        <w:rPr>
          <w:sz w:val="22"/>
          <w:lang w:val="es-CL"/>
        </w:rPr>
        <w:t>Remote</w:t>
      </w:r>
      <w:proofErr w:type="spellEnd"/>
      <w:r w:rsidR="00F9629D">
        <w:rPr>
          <w:sz w:val="22"/>
          <w:lang w:val="es-CL"/>
        </w:rPr>
        <w:t xml:space="preserve"> </w:t>
      </w:r>
      <w:proofErr w:type="spellStart"/>
      <w:r w:rsidR="00F9629D">
        <w:rPr>
          <w:sz w:val="22"/>
          <w:lang w:val="es-CL"/>
        </w:rPr>
        <w:t>Procedure</w:t>
      </w:r>
      <w:proofErr w:type="spellEnd"/>
      <w:r w:rsidR="00F9629D">
        <w:rPr>
          <w:sz w:val="22"/>
          <w:lang w:val="es-CL"/>
        </w:rPr>
        <w:t xml:space="preserve"> </w:t>
      </w:r>
      <w:proofErr w:type="spellStart"/>
      <w:r w:rsidR="00F9629D">
        <w:rPr>
          <w:sz w:val="22"/>
          <w:lang w:val="es-CL"/>
        </w:rPr>
        <w:t>Calls</w:t>
      </w:r>
      <w:proofErr w:type="spellEnd"/>
      <w:r w:rsidR="00BF1E63">
        <w:rPr>
          <w:sz w:val="22"/>
          <w:lang w:val="es-CL"/>
        </w:rPr>
        <w:t xml:space="preserve">). </w:t>
      </w:r>
    </w:p>
    <w:p w:rsidR="00842832" w:rsidRDefault="00842832" w:rsidP="004E2589">
      <w:pPr>
        <w:pStyle w:val="Prrafodelista"/>
        <w:ind w:left="792"/>
        <w:rPr>
          <w:sz w:val="22"/>
          <w:lang w:val="es-CL"/>
        </w:rPr>
      </w:pPr>
    </w:p>
    <w:p w:rsidR="00BF1E63" w:rsidRDefault="00842832" w:rsidP="004E2589">
      <w:pPr>
        <w:pStyle w:val="Prrafodelista"/>
        <w:ind w:left="792"/>
        <w:rPr>
          <w:sz w:val="22"/>
          <w:lang w:val="es-CL"/>
        </w:rPr>
      </w:pPr>
      <w:r>
        <w:rPr>
          <w:sz w:val="22"/>
          <w:lang w:val="es-CL"/>
        </w:rPr>
        <w:t xml:space="preserve">Esta alternativa indica que el mensaje tiene los </w:t>
      </w:r>
      <w:r w:rsidR="00BF1E63" w:rsidRPr="00BF1E63">
        <w:rPr>
          <w:sz w:val="22"/>
          <w:lang w:val="es-CL"/>
        </w:rPr>
        <w:t>datos como contenido del cuerpo SOAP, e incluye la información relativa al procedimiento o función a la que ésta pertenece en el ruteo del mensaje por parte del servidor de aplicaciones</w:t>
      </w:r>
      <w:r>
        <w:rPr>
          <w:sz w:val="22"/>
          <w:lang w:val="es-CL"/>
        </w:rPr>
        <w:t>.</w:t>
      </w:r>
    </w:p>
    <w:p w:rsidR="00842832" w:rsidRDefault="00842832" w:rsidP="004E2589">
      <w:pPr>
        <w:pStyle w:val="Prrafodelista"/>
        <w:ind w:left="792"/>
        <w:rPr>
          <w:sz w:val="22"/>
          <w:lang w:val="es-CL"/>
        </w:rPr>
      </w:pPr>
    </w:p>
    <w:tbl>
      <w:tblPr>
        <w:tblStyle w:val="Tablaconcuadrcula"/>
        <w:tblW w:w="0" w:type="auto"/>
        <w:tblInd w:w="959" w:type="dxa"/>
        <w:tblLook w:val="04A0" w:firstRow="1" w:lastRow="0" w:firstColumn="1" w:lastColumn="0" w:noHBand="0" w:noVBand="1"/>
      </w:tblPr>
      <w:tblGrid>
        <w:gridCol w:w="8095"/>
      </w:tblGrid>
      <w:tr w:rsidR="00BF1E63" w:rsidTr="00B141A8">
        <w:tc>
          <w:tcPr>
            <w:tcW w:w="8095" w:type="dxa"/>
            <w:shd w:val="clear" w:color="auto" w:fill="403152" w:themeFill="accent4" w:themeFillShade="80"/>
          </w:tcPr>
          <w:p w:rsidR="00BF1E63" w:rsidRPr="00B141A8" w:rsidRDefault="00842832" w:rsidP="00B141A8">
            <w:pPr>
              <w:jc w:val="center"/>
              <w:rPr>
                <w:b/>
                <w:bCs/>
                <w:color w:val="FFFFFF"/>
                <w:sz w:val="22"/>
                <w:szCs w:val="22"/>
                <w:lang w:val="es-CL" w:eastAsia="es-CL"/>
              </w:rPr>
            </w:pPr>
            <w:r w:rsidRPr="00B141A8">
              <w:rPr>
                <w:b/>
                <w:bCs/>
                <w:color w:val="FFFFFF"/>
                <w:sz w:val="22"/>
                <w:szCs w:val="22"/>
                <w:lang w:val="es-CL" w:eastAsia="es-CL"/>
              </w:rPr>
              <w:t>Ejemplo RPC/literal</w:t>
            </w:r>
          </w:p>
        </w:tc>
      </w:tr>
      <w:tr w:rsidR="00BF1E63" w:rsidTr="00BF1E63">
        <w:tc>
          <w:tcPr>
            <w:tcW w:w="8095" w:type="dxa"/>
          </w:tcPr>
          <w:p w:rsidR="00BF1E63" w:rsidRPr="006A07E9" w:rsidRDefault="00BF1E63" w:rsidP="00BF1E63">
            <w:pPr>
              <w:pStyle w:val="Prrafodelista"/>
              <w:ind w:left="0"/>
              <w:rPr>
                <w:sz w:val="20"/>
                <w:szCs w:val="20"/>
                <w:lang w:val="en-US"/>
              </w:rPr>
            </w:pPr>
            <w:r w:rsidRPr="006A07E9">
              <w:rPr>
                <w:sz w:val="20"/>
                <w:szCs w:val="20"/>
                <w:lang w:val="en-US"/>
              </w:rPr>
              <w:t>&lt;</w:t>
            </w:r>
            <w:proofErr w:type="spellStart"/>
            <w:r w:rsidRPr="006A07E9">
              <w:rPr>
                <w:sz w:val="20"/>
                <w:szCs w:val="20"/>
                <w:lang w:val="en-US"/>
              </w:rPr>
              <w:t>env:Envelope</w:t>
            </w:r>
            <w:proofErr w:type="spellEnd"/>
            <w:r w:rsidRPr="006A07E9">
              <w:rPr>
                <w:sz w:val="20"/>
                <w:szCs w:val="20"/>
                <w:lang w:val="en-US"/>
              </w:rPr>
              <w:t xml:space="preserve"> </w:t>
            </w:r>
            <w:proofErr w:type="spellStart"/>
            <w:r w:rsidRPr="006A07E9">
              <w:rPr>
                <w:sz w:val="20"/>
                <w:szCs w:val="20"/>
                <w:lang w:val="en-US"/>
              </w:rPr>
              <w:t>xmlns:env</w:t>
            </w:r>
            <w:proofErr w:type="spellEnd"/>
            <w:r w:rsidRPr="006A07E9">
              <w:rPr>
                <w:sz w:val="20"/>
                <w:szCs w:val="20"/>
                <w:lang w:val="en-US"/>
              </w:rPr>
              <w:t xml:space="preserve">="http://www.w3.org/2003/05/SOAP-envelope"&gt; </w:t>
            </w:r>
          </w:p>
          <w:p w:rsidR="00BF1E63" w:rsidRDefault="00BF1E63" w:rsidP="00BF1E63">
            <w:pPr>
              <w:pStyle w:val="Prrafodelista"/>
              <w:ind w:left="0"/>
              <w:rPr>
                <w:sz w:val="20"/>
                <w:szCs w:val="20"/>
                <w:lang w:val="es-CL"/>
              </w:rPr>
            </w:pPr>
            <w:r w:rsidRPr="006A07E9">
              <w:rPr>
                <w:sz w:val="20"/>
                <w:szCs w:val="20"/>
                <w:lang w:val="en-US"/>
              </w:rPr>
              <w:t xml:space="preserve"> </w:t>
            </w:r>
            <w:r w:rsidRPr="00BF1E63">
              <w:rPr>
                <w:sz w:val="20"/>
                <w:szCs w:val="20"/>
                <w:lang w:val="es-CL"/>
              </w:rPr>
              <w:t>&lt;</w:t>
            </w:r>
            <w:proofErr w:type="spellStart"/>
            <w:r w:rsidRPr="00BF1E63">
              <w:rPr>
                <w:sz w:val="20"/>
                <w:szCs w:val="20"/>
                <w:lang w:val="es-CL"/>
              </w:rPr>
              <w:t>env:Header</w:t>
            </w:r>
            <w:proofErr w:type="spellEnd"/>
            <w:r>
              <w:rPr>
                <w:sz w:val="20"/>
                <w:szCs w:val="20"/>
                <w:lang w:val="es-CL"/>
              </w:rPr>
              <w:t>/</w:t>
            </w:r>
            <w:r w:rsidRPr="00BF1E63">
              <w:rPr>
                <w:sz w:val="20"/>
                <w:szCs w:val="20"/>
                <w:lang w:val="es-CL"/>
              </w:rPr>
              <w:t>&gt;</w:t>
            </w:r>
          </w:p>
          <w:p w:rsidR="00BF1E63" w:rsidRPr="00BF1E63" w:rsidRDefault="00BF1E63" w:rsidP="00BF1E63">
            <w:pPr>
              <w:pStyle w:val="Prrafodelista"/>
              <w:ind w:left="0"/>
              <w:rPr>
                <w:sz w:val="20"/>
                <w:szCs w:val="20"/>
                <w:lang w:val="es-CL"/>
              </w:rPr>
            </w:pPr>
            <w:r w:rsidRPr="00BF1E63">
              <w:rPr>
                <w:sz w:val="20"/>
                <w:szCs w:val="20"/>
                <w:lang w:val="es-CL"/>
              </w:rPr>
              <w:t xml:space="preserve"> &lt;</w:t>
            </w:r>
            <w:proofErr w:type="spellStart"/>
            <w:r w:rsidRPr="00BF1E63">
              <w:rPr>
                <w:sz w:val="20"/>
                <w:szCs w:val="20"/>
                <w:lang w:val="es-CL"/>
              </w:rPr>
              <w:t>env:Body</w:t>
            </w:r>
            <w:proofErr w:type="spellEnd"/>
            <w:r w:rsidRPr="00BF1E63">
              <w:rPr>
                <w:sz w:val="20"/>
                <w:szCs w:val="20"/>
                <w:lang w:val="es-CL"/>
              </w:rPr>
              <w:t>&gt;</w:t>
            </w:r>
          </w:p>
          <w:p w:rsidR="00BF1E63" w:rsidRPr="00BF1E63" w:rsidRDefault="00BF1E63" w:rsidP="00BF1E63">
            <w:pPr>
              <w:pStyle w:val="Prrafodelista"/>
              <w:ind w:left="0"/>
              <w:rPr>
                <w:sz w:val="20"/>
                <w:szCs w:val="20"/>
                <w:lang w:val="es-CL"/>
              </w:rPr>
            </w:pPr>
            <w:r w:rsidRPr="00BF1E63">
              <w:rPr>
                <w:sz w:val="20"/>
                <w:szCs w:val="20"/>
                <w:lang w:val="es-CL"/>
              </w:rPr>
              <w:t xml:space="preserve">  &lt;</w:t>
            </w:r>
            <w:proofErr w:type="spellStart"/>
            <w:r w:rsidR="00FC67B5">
              <w:rPr>
                <w:sz w:val="20"/>
                <w:szCs w:val="20"/>
                <w:lang w:val="es-CL"/>
              </w:rPr>
              <w:t>cex</w:t>
            </w:r>
            <w:r w:rsidRPr="00BF1E63">
              <w:rPr>
                <w:sz w:val="20"/>
                <w:szCs w:val="20"/>
                <w:lang w:val="es-CL"/>
              </w:rPr>
              <w:t>:</w:t>
            </w:r>
            <w:r w:rsidR="00FC67B5">
              <w:rPr>
                <w:sz w:val="20"/>
                <w:szCs w:val="20"/>
                <w:lang w:val="es-CL"/>
              </w:rPr>
              <w:t>notificacion</w:t>
            </w:r>
            <w:proofErr w:type="spellEnd"/>
            <w:r w:rsidRPr="00BF1E63">
              <w:rPr>
                <w:sz w:val="20"/>
                <w:szCs w:val="20"/>
                <w:lang w:val="es-CL"/>
              </w:rPr>
              <w:t xml:space="preserve"> </w:t>
            </w:r>
            <w:proofErr w:type="spellStart"/>
            <w:r w:rsidRPr="00BF1E63">
              <w:rPr>
                <w:sz w:val="20"/>
                <w:szCs w:val="20"/>
                <w:lang w:val="es-CL"/>
              </w:rPr>
              <w:t>xmlns:</w:t>
            </w:r>
            <w:r w:rsidR="00FC67B5">
              <w:rPr>
                <w:sz w:val="20"/>
                <w:szCs w:val="20"/>
                <w:lang w:val="es-CL"/>
              </w:rPr>
              <w:t>cex</w:t>
            </w:r>
            <w:proofErr w:type="spellEnd"/>
            <w:r w:rsidRPr="00BF1E63">
              <w:rPr>
                <w:sz w:val="20"/>
                <w:szCs w:val="20"/>
                <w:lang w:val="es-CL"/>
              </w:rPr>
              <w:t>="http://www.</w:t>
            </w:r>
            <w:r w:rsidR="0098259C">
              <w:rPr>
                <w:sz w:val="20"/>
                <w:szCs w:val="20"/>
                <w:lang w:val="es-CL"/>
              </w:rPr>
              <w:t>comercioexterior</w:t>
            </w:r>
            <w:r w:rsidR="00FC67B5">
              <w:rPr>
                <w:sz w:val="20"/>
                <w:szCs w:val="20"/>
                <w:lang w:val="es-CL"/>
              </w:rPr>
              <w:t>.cl</w:t>
            </w:r>
            <w:r w:rsidRPr="00BF1E63">
              <w:rPr>
                <w:sz w:val="20"/>
                <w:szCs w:val="20"/>
                <w:lang w:val="es-CL"/>
              </w:rPr>
              <w:t>/</w:t>
            </w:r>
            <w:r w:rsidR="00FC67B5">
              <w:rPr>
                <w:sz w:val="20"/>
                <w:szCs w:val="20"/>
                <w:lang w:val="es-CL"/>
              </w:rPr>
              <w:t>cex</w:t>
            </w:r>
            <w:r w:rsidR="00FC67B5" w:rsidRPr="00BF1E63">
              <w:rPr>
                <w:sz w:val="20"/>
                <w:szCs w:val="20"/>
                <w:lang w:val="es-CL"/>
              </w:rPr>
              <w:t xml:space="preserve"> </w:t>
            </w:r>
            <w:r w:rsidRPr="00BF1E63">
              <w:rPr>
                <w:sz w:val="20"/>
                <w:szCs w:val="20"/>
                <w:lang w:val="es-CL"/>
              </w:rPr>
              <w:t>"&gt;</w:t>
            </w:r>
          </w:p>
          <w:p w:rsidR="00BF1E63" w:rsidRPr="00BF1E63" w:rsidRDefault="00FC67B5" w:rsidP="00BF1E63">
            <w:pPr>
              <w:pStyle w:val="Prrafodelista"/>
              <w:ind w:left="0"/>
              <w:rPr>
                <w:sz w:val="20"/>
                <w:szCs w:val="20"/>
                <w:lang w:val="es-CL"/>
              </w:rPr>
            </w:pPr>
            <w:r>
              <w:rPr>
                <w:sz w:val="20"/>
                <w:szCs w:val="20"/>
                <w:lang w:val="es-CL"/>
              </w:rPr>
              <w:t xml:space="preserve">    &lt;</w:t>
            </w:r>
            <w:proofErr w:type="spellStart"/>
            <w:r>
              <w:rPr>
                <w:sz w:val="20"/>
                <w:szCs w:val="20"/>
                <w:lang w:val="es-CL"/>
              </w:rPr>
              <w:t>cex</w:t>
            </w:r>
            <w:r w:rsidR="00BF1E63" w:rsidRPr="00BF1E63">
              <w:rPr>
                <w:sz w:val="20"/>
                <w:szCs w:val="20"/>
                <w:lang w:val="es-CL"/>
              </w:rPr>
              <w:t>:categor</w:t>
            </w:r>
            <w:r>
              <w:rPr>
                <w:sz w:val="20"/>
                <w:szCs w:val="20"/>
                <w:lang w:val="es-CL"/>
              </w:rPr>
              <w:t>ia</w:t>
            </w:r>
            <w:proofErr w:type="spellEnd"/>
            <w:r w:rsidR="00BF1E63" w:rsidRPr="00BF1E63">
              <w:rPr>
                <w:sz w:val="20"/>
                <w:szCs w:val="20"/>
                <w:lang w:val="es-CL"/>
              </w:rPr>
              <w:t>&gt;</w:t>
            </w:r>
            <w:r>
              <w:rPr>
                <w:sz w:val="20"/>
                <w:szCs w:val="20"/>
                <w:lang w:val="es-CL"/>
              </w:rPr>
              <w:t>EXPORTACION</w:t>
            </w:r>
            <w:r w:rsidR="00BF1E63" w:rsidRPr="00BF1E63">
              <w:rPr>
                <w:sz w:val="20"/>
                <w:szCs w:val="20"/>
                <w:lang w:val="es-CL"/>
              </w:rPr>
              <w:t>&lt;/</w:t>
            </w:r>
            <w:r>
              <w:rPr>
                <w:sz w:val="20"/>
                <w:szCs w:val="20"/>
                <w:lang w:val="es-CL"/>
              </w:rPr>
              <w:t xml:space="preserve"> </w:t>
            </w:r>
            <w:proofErr w:type="spellStart"/>
            <w:r>
              <w:rPr>
                <w:sz w:val="20"/>
                <w:szCs w:val="20"/>
                <w:lang w:val="es-CL"/>
              </w:rPr>
              <w:t>cex:categoria</w:t>
            </w:r>
            <w:proofErr w:type="spellEnd"/>
            <w:r w:rsidR="00BF1E63" w:rsidRPr="00BF1E63">
              <w:rPr>
                <w:sz w:val="20"/>
                <w:szCs w:val="20"/>
                <w:lang w:val="es-CL"/>
              </w:rPr>
              <w:t>&gt;</w:t>
            </w:r>
          </w:p>
          <w:p w:rsidR="00BF1E63" w:rsidRPr="00BF1E63" w:rsidRDefault="00BF1E63" w:rsidP="00BF1E63">
            <w:pPr>
              <w:pStyle w:val="Prrafodelista"/>
              <w:ind w:left="0"/>
              <w:rPr>
                <w:sz w:val="20"/>
                <w:szCs w:val="20"/>
                <w:lang w:val="es-CL"/>
              </w:rPr>
            </w:pPr>
            <w:r w:rsidRPr="00BF1E63">
              <w:rPr>
                <w:sz w:val="20"/>
                <w:szCs w:val="20"/>
                <w:lang w:val="es-CL"/>
              </w:rPr>
              <w:t xml:space="preserve">    &lt;</w:t>
            </w:r>
            <w:r w:rsidR="00FC67B5">
              <w:rPr>
                <w:sz w:val="20"/>
                <w:szCs w:val="20"/>
                <w:lang w:val="es-CL"/>
              </w:rPr>
              <w:t xml:space="preserve"> </w:t>
            </w:r>
            <w:proofErr w:type="spellStart"/>
            <w:r w:rsidR="00FC67B5">
              <w:rPr>
                <w:sz w:val="20"/>
                <w:szCs w:val="20"/>
                <w:lang w:val="es-CL"/>
              </w:rPr>
              <w:t>cex</w:t>
            </w:r>
            <w:r w:rsidRPr="00BF1E63">
              <w:rPr>
                <w:sz w:val="20"/>
                <w:szCs w:val="20"/>
                <w:lang w:val="es-CL"/>
              </w:rPr>
              <w:t>:subcategor</w:t>
            </w:r>
            <w:r w:rsidR="00FC67B5">
              <w:rPr>
                <w:sz w:val="20"/>
                <w:szCs w:val="20"/>
                <w:lang w:val="es-CL"/>
              </w:rPr>
              <w:t>ia</w:t>
            </w:r>
            <w:proofErr w:type="spellEnd"/>
            <w:r w:rsidRPr="00BF1E63">
              <w:rPr>
                <w:sz w:val="20"/>
                <w:szCs w:val="20"/>
                <w:lang w:val="es-CL"/>
              </w:rPr>
              <w:t>&gt;</w:t>
            </w:r>
            <w:r w:rsidR="0098259C">
              <w:rPr>
                <w:sz w:val="20"/>
                <w:szCs w:val="20"/>
                <w:lang w:val="es-CL"/>
              </w:rPr>
              <w:t>ADUANA</w:t>
            </w:r>
            <w:r w:rsidRPr="00BF1E63">
              <w:rPr>
                <w:sz w:val="20"/>
                <w:szCs w:val="20"/>
                <w:lang w:val="es-CL"/>
              </w:rPr>
              <w:t>&lt;/</w:t>
            </w:r>
            <w:r w:rsidR="00FC67B5">
              <w:rPr>
                <w:sz w:val="20"/>
                <w:szCs w:val="20"/>
                <w:lang w:val="es-CL"/>
              </w:rPr>
              <w:t xml:space="preserve"> </w:t>
            </w:r>
            <w:proofErr w:type="spellStart"/>
            <w:r w:rsidR="00FC67B5">
              <w:rPr>
                <w:sz w:val="20"/>
                <w:szCs w:val="20"/>
                <w:lang w:val="es-CL"/>
              </w:rPr>
              <w:t>cex</w:t>
            </w:r>
            <w:r w:rsidRPr="00BF1E63">
              <w:rPr>
                <w:sz w:val="20"/>
                <w:szCs w:val="20"/>
                <w:lang w:val="es-CL"/>
              </w:rPr>
              <w:t>:subcategor</w:t>
            </w:r>
            <w:r w:rsidR="00FC67B5">
              <w:rPr>
                <w:sz w:val="20"/>
                <w:szCs w:val="20"/>
                <w:lang w:val="es-CL"/>
              </w:rPr>
              <w:t>ia</w:t>
            </w:r>
            <w:proofErr w:type="spellEnd"/>
            <w:r w:rsidRPr="00BF1E63">
              <w:rPr>
                <w:sz w:val="20"/>
                <w:szCs w:val="20"/>
                <w:lang w:val="es-CL"/>
              </w:rPr>
              <w:t>&gt;</w:t>
            </w:r>
          </w:p>
          <w:p w:rsidR="00BF1E63" w:rsidRPr="00BF1E63" w:rsidRDefault="00BF1E63" w:rsidP="00BF1E63">
            <w:pPr>
              <w:pStyle w:val="Prrafodelista"/>
              <w:ind w:left="0"/>
              <w:rPr>
                <w:sz w:val="20"/>
                <w:szCs w:val="20"/>
                <w:lang w:val="es-CL"/>
              </w:rPr>
            </w:pPr>
            <w:r w:rsidRPr="00BF1E63">
              <w:rPr>
                <w:sz w:val="20"/>
                <w:szCs w:val="20"/>
                <w:lang w:val="es-CL"/>
              </w:rPr>
              <w:t xml:space="preserve">    &lt;</w:t>
            </w:r>
            <w:r w:rsidR="00FC67B5">
              <w:rPr>
                <w:sz w:val="20"/>
                <w:szCs w:val="20"/>
                <w:lang w:val="es-CL"/>
              </w:rPr>
              <w:t xml:space="preserve"> </w:t>
            </w:r>
            <w:proofErr w:type="spellStart"/>
            <w:r w:rsidR="00FC67B5">
              <w:rPr>
                <w:sz w:val="20"/>
                <w:szCs w:val="20"/>
                <w:lang w:val="es-CL"/>
              </w:rPr>
              <w:t>cex</w:t>
            </w:r>
            <w:r w:rsidRPr="00BF1E63">
              <w:rPr>
                <w:sz w:val="20"/>
                <w:szCs w:val="20"/>
                <w:lang w:val="es-CL"/>
              </w:rPr>
              <w:t>:</w:t>
            </w:r>
            <w:r w:rsidR="00FC67B5">
              <w:rPr>
                <w:sz w:val="20"/>
                <w:szCs w:val="20"/>
                <w:lang w:val="es-CL"/>
              </w:rPr>
              <w:t>estado</w:t>
            </w:r>
            <w:proofErr w:type="spellEnd"/>
            <w:r w:rsidRPr="00BF1E63">
              <w:rPr>
                <w:sz w:val="20"/>
                <w:szCs w:val="20"/>
                <w:lang w:val="es-CL"/>
              </w:rPr>
              <w:t>&gt;</w:t>
            </w:r>
            <w:r w:rsidR="00FC67B5">
              <w:rPr>
                <w:sz w:val="20"/>
                <w:szCs w:val="20"/>
                <w:lang w:val="es-CL"/>
              </w:rPr>
              <w:t>APROBADO</w:t>
            </w:r>
            <w:r w:rsidRPr="00BF1E63">
              <w:rPr>
                <w:sz w:val="20"/>
                <w:szCs w:val="20"/>
                <w:lang w:val="es-CL"/>
              </w:rPr>
              <w:t>&lt;/</w:t>
            </w:r>
            <w:r w:rsidR="00FC67B5">
              <w:rPr>
                <w:sz w:val="20"/>
                <w:szCs w:val="20"/>
                <w:lang w:val="es-CL"/>
              </w:rPr>
              <w:t xml:space="preserve"> </w:t>
            </w:r>
            <w:proofErr w:type="spellStart"/>
            <w:r w:rsidR="00FC67B5">
              <w:rPr>
                <w:sz w:val="20"/>
                <w:szCs w:val="20"/>
                <w:lang w:val="es-CL"/>
              </w:rPr>
              <w:t>cex</w:t>
            </w:r>
            <w:r w:rsidRPr="00BF1E63">
              <w:rPr>
                <w:sz w:val="20"/>
                <w:szCs w:val="20"/>
                <w:lang w:val="es-CL"/>
              </w:rPr>
              <w:t>:</w:t>
            </w:r>
            <w:r w:rsidR="00FC67B5">
              <w:rPr>
                <w:sz w:val="20"/>
                <w:szCs w:val="20"/>
                <w:lang w:val="es-CL"/>
              </w:rPr>
              <w:t>estado</w:t>
            </w:r>
            <w:proofErr w:type="spellEnd"/>
            <w:r w:rsidRPr="00BF1E63">
              <w:rPr>
                <w:sz w:val="20"/>
                <w:szCs w:val="20"/>
                <w:lang w:val="es-CL"/>
              </w:rPr>
              <w:t>&gt;</w:t>
            </w:r>
          </w:p>
          <w:p w:rsidR="00BF1E63" w:rsidRPr="00BF1E63" w:rsidRDefault="00FC67B5" w:rsidP="00BF1E63">
            <w:pPr>
              <w:pStyle w:val="Prrafodelista"/>
              <w:ind w:left="0"/>
              <w:rPr>
                <w:sz w:val="20"/>
                <w:szCs w:val="20"/>
                <w:lang w:val="es-CL"/>
              </w:rPr>
            </w:pPr>
            <w:r>
              <w:rPr>
                <w:sz w:val="20"/>
                <w:szCs w:val="20"/>
                <w:lang w:val="es-CL"/>
              </w:rPr>
              <w:t xml:space="preserve">    &lt; </w:t>
            </w:r>
            <w:proofErr w:type="spellStart"/>
            <w:r>
              <w:rPr>
                <w:sz w:val="20"/>
                <w:szCs w:val="20"/>
                <w:lang w:val="es-CL"/>
              </w:rPr>
              <w:t>cex:observacion</w:t>
            </w:r>
            <w:proofErr w:type="spellEnd"/>
            <w:r w:rsidR="00BF1E63" w:rsidRPr="00BF1E63">
              <w:rPr>
                <w:sz w:val="20"/>
                <w:szCs w:val="20"/>
                <w:lang w:val="es-CL"/>
              </w:rPr>
              <w:t>&gt;&lt;/</w:t>
            </w:r>
            <w:proofErr w:type="spellStart"/>
            <w:r>
              <w:rPr>
                <w:sz w:val="20"/>
                <w:szCs w:val="20"/>
                <w:lang w:val="es-CL"/>
              </w:rPr>
              <w:t>cex</w:t>
            </w:r>
            <w:r w:rsidR="00BF1E63" w:rsidRPr="00BF1E63">
              <w:rPr>
                <w:sz w:val="20"/>
                <w:szCs w:val="20"/>
                <w:lang w:val="es-CL"/>
              </w:rPr>
              <w:t>:</w:t>
            </w:r>
            <w:r>
              <w:rPr>
                <w:sz w:val="20"/>
                <w:szCs w:val="20"/>
                <w:lang w:val="es-CL"/>
              </w:rPr>
              <w:t>observacion</w:t>
            </w:r>
            <w:proofErr w:type="spellEnd"/>
            <w:r w:rsidR="00BF1E63" w:rsidRPr="00BF1E63">
              <w:rPr>
                <w:sz w:val="20"/>
                <w:szCs w:val="20"/>
                <w:lang w:val="es-CL"/>
              </w:rPr>
              <w:t>&gt;</w:t>
            </w:r>
          </w:p>
          <w:p w:rsidR="00BF1E63" w:rsidRPr="00BF1E63" w:rsidRDefault="00BF1E63" w:rsidP="00BF1E63">
            <w:pPr>
              <w:pStyle w:val="Prrafodelista"/>
              <w:ind w:left="0"/>
              <w:rPr>
                <w:sz w:val="20"/>
                <w:szCs w:val="20"/>
                <w:lang w:val="es-CL"/>
              </w:rPr>
            </w:pPr>
            <w:r w:rsidRPr="00BF1E63">
              <w:rPr>
                <w:sz w:val="20"/>
                <w:szCs w:val="20"/>
                <w:lang w:val="es-CL"/>
              </w:rPr>
              <w:t xml:space="preserve">  &lt;/</w:t>
            </w:r>
            <w:r w:rsidR="00FC67B5">
              <w:rPr>
                <w:sz w:val="20"/>
                <w:szCs w:val="20"/>
                <w:lang w:val="es-CL"/>
              </w:rPr>
              <w:t xml:space="preserve"> </w:t>
            </w:r>
            <w:proofErr w:type="spellStart"/>
            <w:r w:rsidR="00FC67B5">
              <w:rPr>
                <w:sz w:val="20"/>
                <w:szCs w:val="20"/>
                <w:lang w:val="es-CL"/>
              </w:rPr>
              <w:t>cex</w:t>
            </w:r>
            <w:r w:rsidRPr="00BF1E63">
              <w:rPr>
                <w:sz w:val="20"/>
                <w:szCs w:val="20"/>
                <w:lang w:val="es-CL"/>
              </w:rPr>
              <w:t>:</w:t>
            </w:r>
            <w:r w:rsidR="00FC67B5">
              <w:rPr>
                <w:sz w:val="20"/>
                <w:szCs w:val="20"/>
                <w:lang w:val="es-CL"/>
              </w:rPr>
              <w:t>notificacion</w:t>
            </w:r>
            <w:proofErr w:type="spellEnd"/>
            <w:r w:rsidRPr="00BF1E63">
              <w:rPr>
                <w:sz w:val="20"/>
                <w:szCs w:val="20"/>
                <w:lang w:val="es-CL"/>
              </w:rPr>
              <w:t>&gt;</w:t>
            </w:r>
          </w:p>
          <w:p w:rsidR="00BF1E63" w:rsidRPr="00BF1E63" w:rsidRDefault="00BF1E63" w:rsidP="00BF1E63">
            <w:pPr>
              <w:pStyle w:val="Prrafodelista"/>
              <w:ind w:left="0"/>
              <w:rPr>
                <w:sz w:val="20"/>
                <w:szCs w:val="20"/>
                <w:lang w:val="es-CL"/>
              </w:rPr>
            </w:pPr>
            <w:r w:rsidRPr="00BF1E63">
              <w:rPr>
                <w:sz w:val="20"/>
                <w:szCs w:val="20"/>
                <w:lang w:val="es-CL"/>
              </w:rPr>
              <w:t xml:space="preserve"> &lt;/</w:t>
            </w:r>
            <w:proofErr w:type="spellStart"/>
            <w:r w:rsidRPr="00BF1E63">
              <w:rPr>
                <w:sz w:val="20"/>
                <w:szCs w:val="20"/>
                <w:lang w:val="es-CL"/>
              </w:rPr>
              <w:t>env:Body</w:t>
            </w:r>
            <w:proofErr w:type="spellEnd"/>
            <w:r w:rsidRPr="00BF1E63">
              <w:rPr>
                <w:sz w:val="20"/>
                <w:szCs w:val="20"/>
                <w:lang w:val="es-CL"/>
              </w:rPr>
              <w:t>&gt;</w:t>
            </w:r>
          </w:p>
          <w:p w:rsidR="00BF1E63" w:rsidRPr="00D56246" w:rsidRDefault="00BF1E63" w:rsidP="004E2589">
            <w:pPr>
              <w:pStyle w:val="Prrafodelista"/>
              <w:ind w:left="0"/>
              <w:rPr>
                <w:sz w:val="20"/>
                <w:szCs w:val="20"/>
                <w:lang w:val="es-CL"/>
              </w:rPr>
            </w:pPr>
            <w:r w:rsidRPr="00BF1E63">
              <w:rPr>
                <w:sz w:val="20"/>
                <w:szCs w:val="20"/>
                <w:lang w:val="es-CL"/>
              </w:rPr>
              <w:t>&lt;/</w:t>
            </w:r>
            <w:proofErr w:type="spellStart"/>
            <w:r w:rsidRPr="00BF1E63">
              <w:rPr>
                <w:sz w:val="20"/>
                <w:szCs w:val="20"/>
                <w:lang w:val="es-CL"/>
              </w:rPr>
              <w:t>env:Envelope</w:t>
            </w:r>
            <w:proofErr w:type="spellEnd"/>
            <w:r w:rsidRPr="00BF1E63">
              <w:rPr>
                <w:sz w:val="20"/>
                <w:szCs w:val="20"/>
                <w:lang w:val="es-CL"/>
              </w:rPr>
              <w:t>&gt;</w:t>
            </w:r>
          </w:p>
        </w:tc>
      </w:tr>
    </w:tbl>
    <w:p w:rsidR="00BF1E63" w:rsidRDefault="00BF1E63" w:rsidP="004E2589">
      <w:pPr>
        <w:pStyle w:val="Prrafodelista"/>
        <w:ind w:left="792"/>
        <w:rPr>
          <w:sz w:val="22"/>
          <w:lang w:val="es-CL"/>
        </w:rPr>
      </w:pPr>
    </w:p>
    <w:p w:rsidR="00D56246" w:rsidRDefault="00D56246" w:rsidP="004E2589">
      <w:pPr>
        <w:pStyle w:val="Prrafodelista"/>
        <w:ind w:left="792"/>
        <w:rPr>
          <w:sz w:val="22"/>
          <w:lang w:val="es-CL"/>
        </w:rPr>
      </w:pPr>
    </w:p>
    <w:p w:rsidR="0098179C" w:rsidRDefault="0098179C" w:rsidP="004E2589">
      <w:pPr>
        <w:pStyle w:val="Prrafodelista"/>
        <w:ind w:left="792"/>
        <w:rPr>
          <w:sz w:val="22"/>
          <w:lang w:val="es-CL"/>
        </w:rPr>
      </w:pPr>
    </w:p>
    <w:p w:rsidR="0098179C" w:rsidRDefault="0098179C" w:rsidP="004E2589">
      <w:pPr>
        <w:pStyle w:val="Prrafodelista"/>
        <w:ind w:left="792"/>
        <w:rPr>
          <w:sz w:val="22"/>
          <w:lang w:val="es-CL"/>
        </w:rPr>
      </w:pPr>
    </w:p>
    <w:p w:rsidR="00D56246" w:rsidRDefault="00D56246" w:rsidP="004E2589">
      <w:pPr>
        <w:pStyle w:val="Prrafodelista"/>
        <w:ind w:left="792"/>
        <w:rPr>
          <w:sz w:val="22"/>
          <w:lang w:val="es-CL"/>
        </w:rPr>
      </w:pPr>
    </w:p>
    <w:p w:rsidR="00BF1E63" w:rsidRDefault="00D56246" w:rsidP="00D56246">
      <w:pPr>
        <w:pStyle w:val="Ttulo4"/>
        <w:rPr>
          <w:lang w:val="es-CL"/>
        </w:rPr>
      </w:pPr>
      <w:r>
        <w:rPr>
          <w:lang w:val="es-CL"/>
        </w:rPr>
        <w:lastRenderedPageBreak/>
        <w:t>Estilo RPC/</w:t>
      </w:r>
      <w:proofErr w:type="spellStart"/>
      <w:r>
        <w:rPr>
          <w:lang w:val="es-CL"/>
        </w:rPr>
        <w:t>encoded</w:t>
      </w:r>
      <w:proofErr w:type="spellEnd"/>
    </w:p>
    <w:p w:rsidR="00D56246" w:rsidRPr="00D56246" w:rsidRDefault="00D56246" w:rsidP="00D56246">
      <w:pPr>
        <w:rPr>
          <w:lang w:val="es-CL"/>
        </w:rPr>
      </w:pPr>
    </w:p>
    <w:p w:rsidR="00D56246" w:rsidRDefault="00D56246" w:rsidP="004E2589">
      <w:pPr>
        <w:pStyle w:val="Prrafodelista"/>
        <w:ind w:left="792"/>
        <w:rPr>
          <w:sz w:val="22"/>
          <w:lang w:val="es-CL"/>
        </w:rPr>
      </w:pPr>
      <w:r>
        <w:rPr>
          <w:sz w:val="22"/>
          <w:lang w:val="es-CL"/>
        </w:rPr>
        <w:t xml:space="preserve">El estilo </w:t>
      </w:r>
      <w:r w:rsidR="00BF1E63" w:rsidRPr="00BF1E63">
        <w:rPr>
          <w:sz w:val="22"/>
          <w:lang w:val="es-CL"/>
        </w:rPr>
        <w:t>RPC/</w:t>
      </w:r>
      <w:proofErr w:type="spellStart"/>
      <w:r w:rsidR="00BF1E63" w:rsidRPr="00BF1E63">
        <w:rPr>
          <w:sz w:val="22"/>
          <w:lang w:val="es-CL"/>
        </w:rPr>
        <w:t>encoded</w:t>
      </w:r>
      <w:proofErr w:type="spellEnd"/>
      <w:r w:rsidR="00BF1E63" w:rsidRPr="00BF1E63">
        <w:rPr>
          <w:sz w:val="22"/>
          <w:lang w:val="es-CL"/>
        </w:rPr>
        <w:t>, a diferencia de RPC/literal, el mensaje incluye información de tipo</w:t>
      </w:r>
      <w:r>
        <w:rPr>
          <w:sz w:val="22"/>
          <w:lang w:val="es-CL"/>
        </w:rPr>
        <w:t xml:space="preserve"> de dato que debe contener los atributos del mensaje.</w:t>
      </w:r>
    </w:p>
    <w:p w:rsidR="00BF1E63" w:rsidRDefault="00D56246" w:rsidP="004E2589">
      <w:pPr>
        <w:pStyle w:val="Prrafodelista"/>
        <w:ind w:left="792"/>
        <w:rPr>
          <w:sz w:val="22"/>
          <w:lang w:val="es-CL"/>
        </w:rPr>
      </w:pPr>
      <w:r>
        <w:rPr>
          <w:sz w:val="22"/>
          <w:lang w:val="es-CL"/>
        </w:rPr>
        <w:t xml:space="preserve"> </w:t>
      </w:r>
    </w:p>
    <w:p w:rsidR="00D56246" w:rsidRDefault="00D56246" w:rsidP="004E2589">
      <w:pPr>
        <w:pStyle w:val="Prrafodelista"/>
        <w:ind w:left="792"/>
        <w:rPr>
          <w:sz w:val="22"/>
          <w:lang w:val="es-CL"/>
        </w:rPr>
      </w:pPr>
    </w:p>
    <w:tbl>
      <w:tblPr>
        <w:tblStyle w:val="Tablaconcuadrcula"/>
        <w:tblW w:w="0" w:type="auto"/>
        <w:tblInd w:w="959" w:type="dxa"/>
        <w:tblLook w:val="04A0" w:firstRow="1" w:lastRow="0" w:firstColumn="1" w:lastColumn="0" w:noHBand="0" w:noVBand="1"/>
      </w:tblPr>
      <w:tblGrid>
        <w:gridCol w:w="8095"/>
      </w:tblGrid>
      <w:tr w:rsidR="00D56246" w:rsidTr="002E695F">
        <w:tc>
          <w:tcPr>
            <w:tcW w:w="8095" w:type="dxa"/>
            <w:shd w:val="clear" w:color="auto" w:fill="403152" w:themeFill="accent4" w:themeFillShade="80"/>
          </w:tcPr>
          <w:p w:rsidR="00D56246" w:rsidRPr="00B141A8" w:rsidRDefault="00D56246" w:rsidP="002E695F">
            <w:pPr>
              <w:jc w:val="center"/>
              <w:rPr>
                <w:b/>
                <w:bCs/>
                <w:color w:val="FFFFFF"/>
                <w:sz w:val="22"/>
                <w:szCs w:val="22"/>
                <w:lang w:val="es-CL" w:eastAsia="es-CL"/>
              </w:rPr>
            </w:pPr>
            <w:r>
              <w:rPr>
                <w:b/>
                <w:bCs/>
                <w:color w:val="FFFFFF"/>
                <w:sz w:val="22"/>
                <w:szCs w:val="22"/>
                <w:lang w:val="es-CL" w:eastAsia="es-CL"/>
              </w:rPr>
              <w:t>Ejemplo RPC/</w:t>
            </w:r>
            <w:proofErr w:type="spellStart"/>
            <w:r>
              <w:rPr>
                <w:b/>
                <w:bCs/>
                <w:color w:val="FFFFFF"/>
                <w:sz w:val="22"/>
                <w:szCs w:val="22"/>
                <w:lang w:val="es-CL" w:eastAsia="es-CL"/>
              </w:rPr>
              <w:t>encoded</w:t>
            </w:r>
            <w:proofErr w:type="spellEnd"/>
          </w:p>
        </w:tc>
      </w:tr>
      <w:tr w:rsidR="00D56246" w:rsidTr="002E695F">
        <w:tc>
          <w:tcPr>
            <w:tcW w:w="8095" w:type="dxa"/>
          </w:tcPr>
          <w:p w:rsidR="00D56246" w:rsidRPr="006A07E9" w:rsidRDefault="00D56246" w:rsidP="00D56246">
            <w:pPr>
              <w:pStyle w:val="Prrafodelista"/>
              <w:ind w:left="0"/>
              <w:rPr>
                <w:sz w:val="20"/>
                <w:szCs w:val="20"/>
                <w:lang w:val="en-US"/>
              </w:rPr>
            </w:pPr>
            <w:r w:rsidRPr="006A07E9">
              <w:rPr>
                <w:sz w:val="20"/>
                <w:szCs w:val="20"/>
                <w:lang w:val="en-US"/>
              </w:rPr>
              <w:t>&lt;</w:t>
            </w:r>
            <w:proofErr w:type="spellStart"/>
            <w:r w:rsidRPr="006A07E9">
              <w:rPr>
                <w:sz w:val="20"/>
                <w:szCs w:val="20"/>
                <w:lang w:val="en-US"/>
              </w:rPr>
              <w:t>env:Envelope</w:t>
            </w:r>
            <w:proofErr w:type="spellEnd"/>
            <w:r w:rsidRPr="006A07E9">
              <w:rPr>
                <w:sz w:val="20"/>
                <w:szCs w:val="20"/>
                <w:lang w:val="en-US"/>
              </w:rPr>
              <w:t xml:space="preserve"> </w:t>
            </w:r>
            <w:proofErr w:type="spellStart"/>
            <w:r w:rsidRPr="006A07E9">
              <w:rPr>
                <w:sz w:val="20"/>
                <w:szCs w:val="20"/>
                <w:lang w:val="en-US"/>
              </w:rPr>
              <w:t>xmlns:env</w:t>
            </w:r>
            <w:proofErr w:type="spellEnd"/>
            <w:r w:rsidRPr="006A07E9">
              <w:rPr>
                <w:sz w:val="20"/>
                <w:szCs w:val="20"/>
                <w:lang w:val="en-US"/>
              </w:rPr>
              <w:t xml:space="preserve">="http://www.w3.org/2003/05/SOAP-envelope"&gt; </w:t>
            </w:r>
          </w:p>
          <w:p w:rsidR="00D56246" w:rsidRPr="006A07E9" w:rsidRDefault="00D56246" w:rsidP="00D5624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env:Header</w:t>
            </w:r>
            <w:proofErr w:type="spellEnd"/>
            <w:r w:rsidRPr="006A07E9">
              <w:rPr>
                <w:sz w:val="20"/>
                <w:szCs w:val="20"/>
                <w:lang w:val="en-US"/>
              </w:rPr>
              <w:t>&gt;</w:t>
            </w:r>
          </w:p>
          <w:p w:rsidR="00D56246" w:rsidRPr="006A07E9" w:rsidRDefault="00D56246" w:rsidP="00D5624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env:Header</w:t>
            </w:r>
            <w:proofErr w:type="spellEnd"/>
            <w:r w:rsidRPr="006A07E9">
              <w:rPr>
                <w:sz w:val="20"/>
                <w:szCs w:val="20"/>
                <w:lang w:val="en-US"/>
              </w:rPr>
              <w:t>&gt;</w:t>
            </w:r>
          </w:p>
          <w:p w:rsidR="00D56246" w:rsidRPr="006A07E9" w:rsidRDefault="00D56246" w:rsidP="00D5624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env:Body</w:t>
            </w:r>
            <w:proofErr w:type="spellEnd"/>
            <w:r w:rsidRPr="006A07E9">
              <w:rPr>
                <w:sz w:val="20"/>
                <w:szCs w:val="20"/>
                <w:lang w:val="en-US"/>
              </w:rPr>
              <w:t>&gt;</w:t>
            </w:r>
          </w:p>
          <w:p w:rsidR="00D56246" w:rsidRPr="00D56246" w:rsidRDefault="00D56246" w:rsidP="00D56246">
            <w:pPr>
              <w:pStyle w:val="Prrafodelista"/>
              <w:ind w:left="0"/>
              <w:rPr>
                <w:sz w:val="20"/>
                <w:szCs w:val="20"/>
                <w:lang w:val="es-CL"/>
              </w:rPr>
            </w:pPr>
            <w:r w:rsidRPr="006A07E9">
              <w:rPr>
                <w:sz w:val="20"/>
                <w:szCs w:val="20"/>
                <w:lang w:val="en-US"/>
              </w:rPr>
              <w:t xml:space="preserve">  </w:t>
            </w:r>
            <w:r w:rsidRPr="00D56246">
              <w:rPr>
                <w:sz w:val="20"/>
                <w:szCs w:val="20"/>
                <w:lang w:val="es-CL"/>
              </w:rPr>
              <w:t>&lt;</w:t>
            </w:r>
            <w:proofErr w:type="spellStart"/>
            <w:r w:rsidR="0098179C">
              <w:rPr>
                <w:sz w:val="20"/>
                <w:szCs w:val="20"/>
                <w:lang w:val="es-CL"/>
              </w:rPr>
              <w:t>cex</w:t>
            </w:r>
            <w:r w:rsidRPr="00D56246">
              <w:rPr>
                <w:sz w:val="20"/>
                <w:szCs w:val="20"/>
                <w:lang w:val="es-CL"/>
              </w:rPr>
              <w:t>:</w:t>
            </w:r>
            <w:r w:rsidR="0098179C">
              <w:rPr>
                <w:sz w:val="20"/>
                <w:szCs w:val="20"/>
                <w:lang w:val="es-CL"/>
              </w:rPr>
              <w:t>notificacion</w:t>
            </w:r>
            <w:proofErr w:type="spellEnd"/>
            <w:r w:rsidRPr="00D56246">
              <w:rPr>
                <w:sz w:val="20"/>
                <w:szCs w:val="20"/>
                <w:lang w:val="es-CL"/>
              </w:rPr>
              <w:t xml:space="preserve"> </w:t>
            </w:r>
            <w:proofErr w:type="spellStart"/>
            <w:r w:rsidRPr="00D56246">
              <w:rPr>
                <w:sz w:val="20"/>
                <w:szCs w:val="20"/>
                <w:lang w:val="es-CL"/>
              </w:rPr>
              <w:t>xmlns:</w:t>
            </w:r>
            <w:r w:rsidR="0098179C">
              <w:rPr>
                <w:sz w:val="20"/>
                <w:szCs w:val="20"/>
                <w:lang w:val="es-CL"/>
              </w:rPr>
              <w:t>cex</w:t>
            </w:r>
            <w:proofErr w:type="spellEnd"/>
            <w:r w:rsidRPr="00D56246">
              <w:rPr>
                <w:sz w:val="20"/>
                <w:szCs w:val="20"/>
                <w:lang w:val="es-CL"/>
              </w:rPr>
              <w:t>="http://www.</w:t>
            </w:r>
            <w:r w:rsidR="0098179C">
              <w:rPr>
                <w:sz w:val="20"/>
                <w:szCs w:val="20"/>
                <w:lang w:val="es-CL"/>
              </w:rPr>
              <w:t>comercioexterior</w:t>
            </w:r>
            <w:r w:rsidRPr="00D56246">
              <w:rPr>
                <w:sz w:val="20"/>
                <w:szCs w:val="20"/>
                <w:lang w:val="es-CL"/>
              </w:rPr>
              <w:t>.c</w:t>
            </w:r>
            <w:r w:rsidR="0098179C">
              <w:rPr>
                <w:sz w:val="20"/>
                <w:szCs w:val="20"/>
                <w:lang w:val="es-CL"/>
              </w:rPr>
              <w:t>l/cex</w:t>
            </w:r>
            <w:r w:rsidRPr="00D56246">
              <w:rPr>
                <w:sz w:val="20"/>
                <w:szCs w:val="20"/>
                <w:lang w:val="es-CL"/>
              </w:rPr>
              <w:t>"&gt;</w:t>
            </w:r>
          </w:p>
          <w:p w:rsidR="00D56246" w:rsidRPr="00D56246" w:rsidRDefault="0098179C" w:rsidP="00D56246">
            <w:pPr>
              <w:pStyle w:val="Prrafodelista"/>
              <w:ind w:left="0"/>
              <w:rPr>
                <w:sz w:val="20"/>
                <w:szCs w:val="20"/>
                <w:lang w:val="es-CL"/>
              </w:rPr>
            </w:pPr>
            <w:r>
              <w:rPr>
                <w:sz w:val="20"/>
                <w:szCs w:val="20"/>
                <w:lang w:val="es-CL"/>
              </w:rPr>
              <w:t xml:space="preserve">    &lt;</w:t>
            </w:r>
            <w:proofErr w:type="spellStart"/>
            <w:r>
              <w:rPr>
                <w:sz w:val="20"/>
                <w:szCs w:val="20"/>
                <w:lang w:val="es-CL"/>
              </w:rPr>
              <w:t>cex:categoria</w:t>
            </w:r>
            <w:proofErr w:type="spellEnd"/>
            <w:r w:rsidR="00D56246" w:rsidRPr="00D56246">
              <w:rPr>
                <w:sz w:val="20"/>
                <w:szCs w:val="20"/>
                <w:lang w:val="es-CL"/>
              </w:rPr>
              <w:t xml:space="preserve"> </w:t>
            </w:r>
            <w:proofErr w:type="spellStart"/>
            <w:r w:rsidR="00D56246" w:rsidRPr="00D56246">
              <w:rPr>
                <w:sz w:val="20"/>
                <w:szCs w:val="20"/>
                <w:lang w:val="es-CL"/>
              </w:rPr>
              <w:t>xsi:type</w:t>
            </w:r>
            <w:proofErr w:type="spellEnd"/>
            <w:r w:rsidR="00D56246" w:rsidRPr="00D56246">
              <w:rPr>
                <w:sz w:val="20"/>
                <w:szCs w:val="20"/>
                <w:lang w:val="es-CL"/>
              </w:rPr>
              <w:t>="</w:t>
            </w:r>
            <w:proofErr w:type="spellStart"/>
            <w:r w:rsidR="00D56246" w:rsidRPr="00D56246">
              <w:rPr>
                <w:sz w:val="20"/>
                <w:szCs w:val="20"/>
                <w:lang w:val="es-CL"/>
              </w:rPr>
              <w:t>x</w:t>
            </w:r>
            <w:r>
              <w:rPr>
                <w:sz w:val="20"/>
                <w:szCs w:val="20"/>
                <w:lang w:val="es-CL"/>
              </w:rPr>
              <w:t>sd:string</w:t>
            </w:r>
            <w:proofErr w:type="spellEnd"/>
            <w:r>
              <w:rPr>
                <w:sz w:val="20"/>
                <w:szCs w:val="20"/>
                <w:lang w:val="es-CL"/>
              </w:rPr>
              <w:t>"&gt;EXPORTACION&lt;/</w:t>
            </w:r>
            <w:proofErr w:type="spellStart"/>
            <w:r>
              <w:rPr>
                <w:sz w:val="20"/>
                <w:szCs w:val="20"/>
                <w:lang w:val="es-CL"/>
              </w:rPr>
              <w:t>cex:categoria</w:t>
            </w:r>
            <w:proofErr w:type="spellEnd"/>
            <w:r w:rsidR="00D56246" w:rsidRPr="00D56246">
              <w:rPr>
                <w:sz w:val="20"/>
                <w:szCs w:val="20"/>
                <w:lang w:val="es-CL"/>
              </w:rPr>
              <w:t>&gt;</w:t>
            </w:r>
          </w:p>
          <w:p w:rsidR="00D56246" w:rsidRPr="00D56246" w:rsidRDefault="00D56246" w:rsidP="00D56246">
            <w:pPr>
              <w:pStyle w:val="Prrafodelista"/>
              <w:ind w:left="0"/>
              <w:rPr>
                <w:sz w:val="20"/>
                <w:szCs w:val="20"/>
                <w:lang w:val="es-CL"/>
              </w:rPr>
            </w:pPr>
            <w:r w:rsidRPr="00D56246">
              <w:rPr>
                <w:sz w:val="20"/>
                <w:szCs w:val="20"/>
                <w:lang w:val="es-CL"/>
              </w:rPr>
              <w:t xml:space="preserve">    &lt;</w:t>
            </w:r>
            <w:proofErr w:type="spellStart"/>
            <w:r w:rsidR="0098179C">
              <w:rPr>
                <w:sz w:val="20"/>
                <w:szCs w:val="20"/>
                <w:lang w:val="es-CL"/>
              </w:rPr>
              <w:t>cex:subcategoria</w:t>
            </w:r>
            <w:proofErr w:type="spellEnd"/>
            <w:r w:rsidRPr="00D56246">
              <w:rPr>
                <w:sz w:val="20"/>
                <w:szCs w:val="20"/>
                <w:lang w:val="es-CL"/>
              </w:rPr>
              <w:t xml:space="preserve"> </w:t>
            </w:r>
            <w:proofErr w:type="spellStart"/>
            <w:r w:rsidRPr="00D56246">
              <w:rPr>
                <w:sz w:val="20"/>
                <w:szCs w:val="20"/>
                <w:lang w:val="es-CL"/>
              </w:rPr>
              <w:t>xsi:type</w:t>
            </w:r>
            <w:proofErr w:type="spellEnd"/>
            <w:r w:rsidRPr="00D56246">
              <w:rPr>
                <w:sz w:val="20"/>
                <w:szCs w:val="20"/>
                <w:lang w:val="es-CL"/>
              </w:rPr>
              <w:t>="</w:t>
            </w:r>
            <w:proofErr w:type="spellStart"/>
            <w:r w:rsidRPr="00D56246">
              <w:rPr>
                <w:sz w:val="20"/>
                <w:szCs w:val="20"/>
                <w:lang w:val="es-CL"/>
              </w:rPr>
              <w:t>xsd:string</w:t>
            </w:r>
            <w:proofErr w:type="spellEnd"/>
            <w:r w:rsidRPr="00D56246">
              <w:rPr>
                <w:sz w:val="20"/>
                <w:szCs w:val="20"/>
                <w:lang w:val="es-CL"/>
              </w:rPr>
              <w:t>"&gt;</w:t>
            </w:r>
            <w:r w:rsidR="0098179C">
              <w:rPr>
                <w:sz w:val="20"/>
                <w:szCs w:val="20"/>
                <w:lang w:val="es-CL"/>
              </w:rPr>
              <w:t>ADUANA</w:t>
            </w:r>
            <w:r w:rsidRPr="00D56246">
              <w:rPr>
                <w:sz w:val="20"/>
                <w:szCs w:val="20"/>
                <w:lang w:val="es-CL"/>
              </w:rPr>
              <w:t>&lt;/</w:t>
            </w:r>
            <w:r w:rsidR="0098179C">
              <w:rPr>
                <w:sz w:val="20"/>
                <w:szCs w:val="20"/>
                <w:lang w:val="es-CL"/>
              </w:rPr>
              <w:t xml:space="preserve"> </w:t>
            </w:r>
            <w:proofErr w:type="spellStart"/>
            <w:r w:rsidR="0098179C">
              <w:rPr>
                <w:sz w:val="20"/>
                <w:szCs w:val="20"/>
                <w:lang w:val="es-CL"/>
              </w:rPr>
              <w:t>cex:subcategoria</w:t>
            </w:r>
            <w:proofErr w:type="spellEnd"/>
            <w:r w:rsidRPr="00D56246">
              <w:rPr>
                <w:sz w:val="20"/>
                <w:szCs w:val="20"/>
                <w:lang w:val="es-CL"/>
              </w:rPr>
              <w:t>&gt;</w:t>
            </w:r>
          </w:p>
          <w:p w:rsidR="00D56246" w:rsidRPr="00D56246" w:rsidRDefault="00D56246" w:rsidP="00D56246">
            <w:pPr>
              <w:pStyle w:val="Prrafodelista"/>
              <w:ind w:left="0"/>
              <w:rPr>
                <w:sz w:val="20"/>
                <w:szCs w:val="20"/>
                <w:lang w:val="es-CL"/>
              </w:rPr>
            </w:pPr>
            <w:r w:rsidRPr="00D56246">
              <w:rPr>
                <w:sz w:val="20"/>
                <w:szCs w:val="20"/>
                <w:lang w:val="es-CL"/>
              </w:rPr>
              <w:t xml:space="preserve">    &lt;</w:t>
            </w:r>
            <w:proofErr w:type="spellStart"/>
            <w:r w:rsidR="0098179C">
              <w:rPr>
                <w:sz w:val="20"/>
                <w:szCs w:val="20"/>
                <w:lang w:val="es-CL"/>
              </w:rPr>
              <w:t>cex</w:t>
            </w:r>
            <w:r w:rsidRPr="00D56246">
              <w:rPr>
                <w:sz w:val="20"/>
                <w:szCs w:val="20"/>
                <w:lang w:val="es-CL"/>
              </w:rPr>
              <w:t>:</w:t>
            </w:r>
            <w:r w:rsidR="0098179C">
              <w:rPr>
                <w:sz w:val="20"/>
                <w:szCs w:val="20"/>
                <w:lang w:val="es-CL"/>
              </w:rPr>
              <w:t>estado</w:t>
            </w:r>
            <w:proofErr w:type="spellEnd"/>
            <w:r w:rsidR="0098179C">
              <w:rPr>
                <w:sz w:val="20"/>
                <w:szCs w:val="20"/>
                <w:lang w:val="es-CL"/>
              </w:rPr>
              <w:t xml:space="preserve"> </w:t>
            </w:r>
            <w:proofErr w:type="spellStart"/>
            <w:r w:rsidR="0098179C">
              <w:rPr>
                <w:sz w:val="20"/>
                <w:szCs w:val="20"/>
                <w:lang w:val="es-CL"/>
              </w:rPr>
              <w:t>xsi:type</w:t>
            </w:r>
            <w:proofErr w:type="spellEnd"/>
            <w:r w:rsidR="0098179C">
              <w:rPr>
                <w:sz w:val="20"/>
                <w:szCs w:val="20"/>
                <w:lang w:val="es-CL"/>
              </w:rPr>
              <w:t>="</w:t>
            </w:r>
            <w:proofErr w:type="spellStart"/>
            <w:r w:rsidR="0098179C">
              <w:rPr>
                <w:sz w:val="20"/>
                <w:szCs w:val="20"/>
                <w:lang w:val="es-CL"/>
              </w:rPr>
              <w:t>xsd:string</w:t>
            </w:r>
            <w:proofErr w:type="spellEnd"/>
            <w:r w:rsidR="0098179C">
              <w:rPr>
                <w:sz w:val="20"/>
                <w:szCs w:val="20"/>
                <w:lang w:val="es-CL"/>
              </w:rPr>
              <w:t>"</w:t>
            </w:r>
            <w:r w:rsidRPr="00D56246">
              <w:rPr>
                <w:sz w:val="20"/>
                <w:szCs w:val="20"/>
                <w:lang w:val="es-CL"/>
              </w:rPr>
              <w:t>&gt;</w:t>
            </w:r>
            <w:r w:rsidR="0098179C">
              <w:rPr>
                <w:sz w:val="20"/>
                <w:szCs w:val="20"/>
                <w:lang w:val="es-CL"/>
              </w:rPr>
              <w:t>APROBADO&lt;/</w:t>
            </w:r>
            <w:proofErr w:type="spellStart"/>
            <w:r w:rsidR="0098179C">
              <w:rPr>
                <w:sz w:val="20"/>
                <w:szCs w:val="20"/>
                <w:lang w:val="es-CL"/>
              </w:rPr>
              <w:t>cex:estado</w:t>
            </w:r>
            <w:proofErr w:type="spellEnd"/>
            <w:r w:rsidR="0098179C">
              <w:rPr>
                <w:sz w:val="20"/>
                <w:szCs w:val="20"/>
                <w:lang w:val="es-CL"/>
              </w:rPr>
              <w:t>&gt;</w:t>
            </w:r>
          </w:p>
          <w:p w:rsidR="00D56246" w:rsidRPr="006A07E9" w:rsidRDefault="00D56246" w:rsidP="00D56246">
            <w:pPr>
              <w:pStyle w:val="Prrafodelista"/>
              <w:ind w:left="0"/>
              <w:rPr>
                <w:sz w:val="20"/>
                <w:szCs w:val="20"/>
                <w:lang w:val="en-US"/>
              </w:rPr>
            </w:pPr>
            <w:r w:rsidRPr="00D56246">
              <w:rPr>
                <w:sz w:val="20"/>
                <w:szCs w:val="20"/>
                <w:lang w:val="es-CL"/>
              </w:rPr>
              <w:t xml:space="preserve">    </w:t>
            </w:r>
            <w:r w:rsidRPr="006A07E9">
              <w:rPr>
                <w:sz w:val="20"/>
                <w:szCs w:val="20"/>
                <w:lang w:val="en-US"/>
              </w:rPr>
              <w:t>&lt;</w:t>
            </w:r>
            <w:proofErr w:type="spellStart"/>
            <w:r w:rsidR="0098179C" w:rsidRPr="006A07E9">
              <w:rPr>
                <w:sz w:val="20"/>
                <w:szCs w:val="20"/>
                <w:lang w:val="en-US"/>
              </w:rPr>
              <w:t>cex</w:t>
            </w:r>
            <w:r w:rsidRPr="006A07E9">
              <w:rPr>
                <w:sz w:val="20"/>
                <w:szCs w:val="20"/>
                <w:lang w:val="en-US"/>
              </w:rPr>
              <w:t>:</w:t>
            </w:r>
            <w:r w:rsidR="0098179C" w:rsidRPr="006A07E9">
              <w:rPr>
                <w:sz w:val="20"/>
                <w:szCs w:val="20"/>
                <w:lang w:val="en-US"/>
              </w:rPr>
              <w:t>observacion</w:t>
            </w:r>
            <w:proofErr w:type="spellEnd"/>
            <w:r w:rsidRPr="006A07E9">
              <w:rPr>
                <w:sz w:val="20"/>
                <w:szCs w:val="20"/>
                <w:lang w:val="en-US"/>
              </w:rPr>
              <w:t xml:space="preserve"> </w:t>
            </w:r>
            <w:proofErr w:type="spellStart"/>
            <w:r w:rsidRPr="006A07E9">
              <w:rPr>
                <w:sz w:val="20"/>
                <w:szCs w:val="20"/>
                <w:lang w:val="en-US"/>
              </w:rPr>
              <w:t>xsi:type</w:t>
            </w:r>
            <w:proofErr w:type="spellEnd"/>
            <w:r w:rsidRPr="006A07E9">
              <w:rPr>
                <w:sz w:val="20"/>
                <w:szCs w:val="20"/>
                <w:lang w:val="en-US"/>
              </w:rPr>
              <w:t>="</w:t>
            </w:r>
            <w:proofErr w:type="spellStart"/>
            <w:r w:rsidRPr="006A07E9">
              <w:rPr>
                <w:sz w:val="20"/>
                <w:szCs w:val="20"/>
                <w:lang w:val="en-US"/>
              </w:rPr>
              <w:t>xsd:string</w:t>
            </w:r>
            <w:proofErr w:type="spellEnd"/>
            <w:r w:rsidRPr="006A07E9">
              <w:rPr>
                <w:sz w:val="20"/>
                <w:szCs w:val="20"/>
                <w:lang w:val="en-US"/>
              </w:rPr>
              <w:t>"&gt;&lt;/</w:t>
            </w:r>
            <w:proofErr w:type="spellStart"/>
            <w:r w:rsidR="0098179C" w:rsidRPr="006A07E9">
              <w:rPr>
                <w:sz w:val="20"/>
                <w:szCs w:val="20"/>
                <w:lang w:val="en-US"/>
              </w:rPr>
              <w:t>cex</w:t>
            </w:r>
            <w:r w:rsidRPr="006A07E9">
              <w:rPr>
                <w:sz w:val="20"/>
                <w:szCs w:val="20"/>
                <w:lang w:val="en-US"/>
              </w:rPr>
              <w:t>:</w:t>
            </w:r>
            <w:r w:rsidR="0098179C" w:rsidRPr="006A07E9">
              <w:rPr>
                <w:sz w:val="20"/>
                <w:szCs w:val="20"/>
                <w:lang w:val="en-US"/>
              </w:rPr>
              <w:t>observacion</w:t>
            </w:r>
            <w:proofErr w:type="spellEnd"/>
            <w:r w:rsidRPr="006A07E9">
              <w:rPr>
                <w:sz w:val="20"/>
                <w:szCs w:val="20"/>
                <w:lang w:val="en-US"/>
              </w:rPr>
              <w:t>&gt;</w:t>
            </w:r>
          </w:p>
          <w:p w:rsidR="00D56246" w:rsidRPr="00D56246" w:rsidRDefault="00D56246" w:rsidP="00D56246">
            <w:pPr>
              <w:pStyle w:val="Prrafodelista"/>
              <w:ind w:left="0"/>
              <w:rPr>
                <w:sz w:val="20"/>
                <w:szCs w:val="20"/>
                <w:lang w:val="es-CL"/>
              </w:rPr>
            </w:pPr>
            <w:r w:rsidRPr="006A07E9">
              <w:rPr>
                <w:sz w:val="20"/>
                <w:szCs w:val="20"/>
                <w:lang w:val="en-US"/>
              </w:rPr>
              <w:t xml:space="preserve">  </w:t>
            </w:r>
            <w:r w:rsidRPr="00D56246">
              <w:rPr>
                <w:sz w:val="20"/>
                <w:szCs w:val="20"/>
                <w:lang w:val="es-CL"/>
              </w:rPr>
              <w:t>&lt;/</w:t>
            </w:r>
            <w:proofErr w:type="spellStart"/>
            <w:r w:rsidR="0098179C">
              <w:rPr>
                <w:sz w:val="20"/>
                <w:szCs w:val="20"/>
                <w:lang w:val="es-CL"/>
              </w:rPr>
              <w:t>cex</w:t>
            </w:r>
            <w:r w:rsidRPr="00D56246">
              <w:rPr>
                <w:sz w:val="20"/>
                <w:szCs w:val="20"/>
                <w:lang w:val="es-CL"/>
              </w:rPr>
              <w:t>:</w:t>
            </w:r>
            <w:r w:rsidR="0098179C">
              <w:rPr>
                <w:sz w:val="20"/>
                <w:szCs w:val="20"/>
                <w:lang w:val="es-CL"/>
              </w:rPr>
              <w:t>notificacion</w:t>
            </w:r>
            <w:proofErr w:type="spellEnd"/>
            <w:r w:rsidRPr="00D56246">
              <w:rPr>
                <w:sz w:val="20"/>
                <w:szCs w:val="20"/>
                <w:lang w:val="es-CL"/>
              </w:rPr>
              <w:t>&gt;</w:t>
            </w:r>
          </w:p>
          <w:p w:rsidR="00D56246" w:rsidRPr="00D56246" w:rsidRDefault="00D56246" w:rsidP="00D56246">
            <w:pPr>
              <w:pStyle w:val="Prrafodelista"/>
              <w:ind w:left="0"/>
              <w:rPr>
                <w:sz w:val="20"/>
                <w:szCs w:val="20"/>
                <w:lang w:val="es-CL"/>
              </w:rPr>
            </w:pPr>
            <w:r w:rsidRPr="00D56246">
              <w:rPr>
                <w:sz w:val="20"/>
                <w:szCs w:val="20"/>
                <w:lang w:val="es-CL"/>
              </w:rPr>
              <w:t xml:space="preserve"> &lt;/</w:t>
            </w:r>
            <w:proofErr w:type="spellStart"/>
            <w:r w:rsidRPr="00D56246">
              <w:rPr>
                <w:sz w:val="20"/>
                <w:szCs w:val="20"/>
                <w:lang w:val="es-CL"/>
              </w:rPr>
              <w:t>env:Body</w:t>
            </w:r>
            <w:proofErr w:type="spellEnd"/>
            <w:r w:rsidRPr="00D56246">
              <w:rPr>
                <w:sz w:val="20"/>
                <w:szCs w:val="20"/>
                <w:lang w:val="es-CL"/>
              </w:rPr>
              <w:t>&gt;</w:t>
            </w:r>
          </w:p>
          <w:p w:rsidR="00D56246" w:rsidRPr="00D56246" w:rsidRDefault="00D56246" w:rsidP="00D56246">
            <w:pPr>
              <w:pStyle w:val="Prrafodelista"/>
              <w:ind w:left="0"/>
              <w:rPr>
                <w:sz w:val="20"/>
                <w:szCs w:val="20"/>
                <w:lang w:val="es-CL"/>
              </w:rPr>
            </w:pPr>
            <w:r w:rsidRPr="00D56246">
              <w:rPr>
                <w:sz w:val="20"/>
                <w:szCs w:val="20"/>
                <w:lang w:val="es-CL"/>
              </w:rPr>
              <w:t>&lt;/</w:t>
            </w:r>
            <w:proofErr w:type="spellStart"/>
            <w:r w:rsidRPr="00D56246">
              <w:rPr>
                <w:sz w:val="20"/>
                <w:szCs w:val="20"/>
                <w:lang w:val="es-CL"/>
              </w:rPr>
              <w:t>env:Envelope</w:t>
            </w:r>
            <w:proofErr w:type="spellEnd"/>
            <w:r w:rsidRPr="00D56246">
              <w:rPr>
                <w:sz w:val="20"/>
                <w:szCs w:val="20"/>
                <w:lang w:val="es-CL"/>
              </w:rPr>
              <w:t>&gt;</w:t>
            </w:r>
          </w:p>
        </w:tc>
      </w:tr>
    </w:tbl>
    <w:p w:rsidR="00D56246" w:rsidRDefault="00D56246" w:rsidP="004E2589">
      <w:pPr>
        <w:pStyle w:val="Prrafodelista"/>
        <w:ind w:left="792"/>
        <w:rPr>
          <w:sz w:val="22"/>
          <w:lang w:val="es-CL"/>
        </w:rPr>
      </w:pPr>
    </w:p>
    <w:p w:rsidR="00D56246" w:rsidRDefault="00D56246" w:rsidP="004E2589">
      <w:pPr>
        <w:pStyle w:val="Prrafodelista"/>
        <w:ind w:left="792"/>
        <w:rPr>
          <w:sz w:val="22"/>
          <w:lang w:val="es-CL"/>
        </w:rPr>
      </w:pPr>
    </w:p>
    <w:p w:rsidR="00BF1E63" w:rsidRDefault="009A7E68" w:rsidP="009A7E68">
      <w:pPr>
        <w:pStyle w:val="Ttulo4"/>
        <w:rPr>
          <w:lang w:val="es-CL"/>
        </w:rPr>
      </w:pPr>
      <w:r w:rsidRPr="009A7E68">
        <w:rPr>
          <w:lang w:val="es-CL"/>
        </w:rPr>
        <w:t xml:space="preserve">Estilo </w:t>
      </w:r>
      <w:proofErr w:type="spellStart"/>
      <w:r>
        <w:rPr>
          <w:lang w:val="es-CL"/>
        </w:rPr>
        <w:t>Document</w:t>
      </w:r>
      <w:proofErr w:type="spellEnd"/>
      <w:r w:rsidRPr="009A7E68">
        <w:rPr>
          <w:lang w:val="es-CL"/>
        </w:rPr>
        <w:t>/literal</w:t>
      </w:r>
    </w:p>
    <w:p w:rsidR="00BF1E63" w:rsidRDefault="00BF1E63" w:rsidP="004E2589">
      <w:pPr>
        <w:pStyle w:val="Prrafodelista"/>
        <w:ind w:left="792"/>
        <w:rPr>
          <w:sz w:val="22"/>
          <w:lang w:val="es-CL"/>
        </w:rPr>
      </w:pPr>
    </w:p>
    <w:p w:rsidR="00F9629D" w:rsidRDefault="009A7E68" w:rsidP="004E2589">
      <w:pPr>
        <w:pStyle w:val="Prrafodelista"/>
        <w:ind w:left="792"/>
        <w:rPr>
          <w:sz w:val="22"/>
          <w:lang w:val="es-CL"/>
        </w:rPr>
      </w:pPr>
      <w:r>
        <w:rPr>
          <w:sz w:val="22"/>
          <w:lang w:val="es-CL"/>
        </w:rPr>
        <w:t>Éste e</w:t>
      </w:r>
      <w:r w:rsidR="00F9629D">
        <w:rPr>
          <w:sz w:val="22"/>
          <w:lang w:val="es-CL"/>
        </w:rPr>
        <w:t xml:space="preserve">stilo </w:t>
      </w:r>
      <w:r w:rsidR="00BF1E63" w:rsidRPr="00BF1E63">
        <w:rPr>
          <w:sz w:val="22"/>
          <w:lang w:val="es-CL"/>
        </w:rPr>
        <w:t xml:space="preserve">implica únicamente la incorporación de los datos apropiados en el mensaje, </w:t>
      </w:r>
      <w:r>
        <w:rPr>
          <w:sz w:val="22"/>
          <w:lang w:val="es-CL"/>
        </w:rPr>
        <w:t>no definiendo el procedimiento a realizar como es el caso de RPC.</w:t>
      </w:r>
    </w:p>
    <w:p w:rsidR="00BF1E63" w:rsidRDefault="00BF1E63" w:rsidP="004E2589">
      <w:pPr>
        <w:pStyle w:val="Prrafodelista"/>
        <w:ind w:left="792"/>
        <w:rPr>
          <w:sz w:val="22"/>
          <w:lang w:val="es-CL"/>
        </w:rPr>
      </w:pPr>
    </w:p>
    <w:tbl>
      <w:tblPr>
        <w:tblStyle w:val="Tablaconcuadrcula"/>
        <w:tblW w:w="0" w:type="auto"/>
        <w:tblInd w:w="959" w:type="dxa"/>
        <w:tblLook w:val="04A0" w:firstRow="1" w:lastRow="0" w:firstColumn="1" w:lastColumn="0" w:noHBand="0" w:noVBand="1"/>
      </w:tblPr>
      <w:tblGrid>
        <w:gridCol w:w="8095"/>
      </w:tblGrid>
      <w:tr w:rsidR="009A7E68" w:rsidTr="002E695F">
        <w:tc>
          <w:tcPr>
            <w:tcW w:w="8095" w:type="dxa"/>
            <w:shd w:val="clear" w:color="auto" w:fill="403152" w:themeFill="accent4" w:themeFillShade="80"/>
          </w:tcPr>
          <w:p w:rsidR="009A7E68" w:rsidRPr="00B141A8" w:rsidRDefault="009A7E68" w:rsidP="00B46903">
            <w:pPr>
              <w:jc w:val="center"/>
              <w:rPr>
                <w:b/>
                <w:bCs/>
                <w:color w:val="FFFFFF"/>
                <w:sz w:val="22"/>
                <w:szCs w:val="22"/>
                <w:lang w:val="es-CL" w:eastAsia="es-CL"/>
              </w:rPr>
            </w:pPr>
            <w:r>
              <w:rPr>
                <w:b/>
                <w:bCs/>
                <w:color w:val="FFFFFF"/>
                <w:sz w:val="22"/>
                <w:szCs w:val="22"/>
                <w:lang w:val="es-CL" w:eastAsia="es-CL"/>
              </w:rPr>
              <w:t>Ejemplo</w:t>
            </w:r>
            <w:r w:rsidR="00B46903">
              <w:rPr>
                <w:b/>
                <w:bCs/>
                <w:color w:val="FFFFFF"/>
                <w:sz w:val="22"/>
                <w:szCs w:val="22"/>
                <w:lang w:val="es-CL" w:eastAsia="es-CL"/>
              </w:rPr>
              <w:t xml:space="preserve"> </w:t>
            </w:r>
            <w:proofErr w:type="spellStart"/>
            <w:r w:rsidR="00B46903">
              <w:rPr>
                <w:b/>
                <w:bCs/>
                <w:color w:val="FFFFFF"/>
                <w:sz w:val="22"/>
                <w:szCs w:val="22"/>
                <w:lang w:val="es-CL" w:eastAsia="es-CL"/>
              </w:rPr>
              <w:t>Document</w:t>
            </w:r>
            <w:proofErr w:type="spellEnd"/>
            <w:r>
              <w:rPr>
                <w:b/>
                <w:bCs/>
                <w:color w:val="FFFFFF"/>
                <w:sz w:val="22"/>
                <w:szCs w:val="22"/>
                <w:lang w:val="es-CL" w:eastAsia="es-CL"/>
              </w:rPr>
              <w:t>/</w:t>
            </w:r>
            <w:r w:rsidR="00B46903">
              <w:rPr>
                <w:b/>
                <w:bCs/>
                <w:color w:val="FFFFFF"/>
                <w:sz w:val="22"/>
                <w:szCs w:val="22"/>
                <w:lang w:val="es-CL" w:eastAsia="es-CL"/>
              </w:rPr>
              <w:t>literal</w:t>
            </w:r>
          </w:p>
        </w:tc>
      </w:tr>
      <w:tr w:rsidR="009A7E68" w:rsidTr="002E695F">
        <w:tc>
          <w:tcPr>
            <w:tcW w:w="8095" w:type="dxa"/>
          </w:tcPr>
          <w:p w:rsidR="009A7E68" w:rsidRPr="006A07E9" w:rsidRDefault="009A7E68" w:rsidP="007D7D0C">
            <w:pPr>
              <w:pStyle w:val="Prrafodelista"/>
              <w:ind w:left="0"/>
              <w:rPr>
                <w:sz w:val="20"/>
                <w:szCs w:val="20"/>
                <w:lang w:val="en-US"/>
              </w:rPr>
            </w:pPr>
            <w:r w:rsidRPr="006A07E9">
              <w:rPr>
                <w:sz w:val="20"/>
                <w:szCs w:val="20"/>
                <w:lang w:val="en-US"/>
              </w:rPr>
              <w:t>&lt;</w:t>
            </w:r>
            <w:proofErr w:type="spellStart"/>
            <w:r w:rsidRPr="006A07E9">
              <w:rPr>
                <w:sz w:val="20"/>
                <w:szCs w:val="20"/>
                <w:lang w:val="en-US"/>
              </w:rPr>
              <w:t>env:Envelope</w:t>
            </w:r>
            <w:proofErr w:type="spellEnd"/>
            <w:r w:rsidRPr="006A07E9">
              <w:rPr>
                <w:sz w:val="20"/>
                <w:szCs w:val="20"/>
                <w:lang w:val="en-US"/>
              </w:rPr>
              <w:t xml:space="preserve"> </w:t>
            </w:r>
            <w:proofErr w:type="spellStart"/>
            <w:r w:rsidRPr="006A07E9">
              <w:rPr>
                <w:sz w:val="20"/>
                <w:szCs w:val="20"/>
                <w:lang w:val="en-US"/>
              </w:rPr>
              <w:t>xmlns:env</w:t>
            </w:r>
            <w:proofErr w:type="spellEnd"/>
            <w:r w:rsidRPr="006A07E9">
              <w:rPr>
                <w:sz w:val="20"/>
                <w:szCs w:val="20"/>
                <w:lang w:val="en-US"/>
              </w:rPr>
              <w:t xml:space="preserve">="http://www.w3.org/2003/05/SOAP-envelope"&gt; </w:t>
            </w:r>
          </w:p>
          <w:p w:rsidR="009A7E68" w:rsidRPr="006A07E9" w:rsidRDefault="009A7E68" w:rsidP="007D7D0C">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env:Header</w:t>
            </w:r>
            <w:proofErr w:type="spellEnd"/>
            <w:r w:rsidRPr="006A07E9">
              <w:rPr>
                <w:sz w:val="20"/>
                <w:szCs w:val="20"/>
                <w:lang w:val="en-US"/>
              </w:rPr>
              <w:t>&gt;</w:t>
            </w:r>
          </w:p>
          <w:p w:rsidR="009A7E68" w:rsidRPr="006A07E9" w:rsidRDefault="009A7E68" w:rsidP="007D7D0C">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env:Header</w:t>
            </w:r>
            <w:proofErr w:type="spellEnd"/>
            <w:r w:rsidRPr="006A07E9">
              <w:rPr>
                <w:sz w:val="20"/>
                <w:szCs w:val="20"/>
                <w:lang w:val="en-US"/>
              </w:rPr>
              <w:t>&gt;</w:t>
            </w:r>
          </w:p>
          <w:p w:rsidR="009A7E68" w:rsidRPr="006A07E9" w:rsidRDefault="009A7E68" w:rsidP="007D7D0C">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env:Body</w:t>
            </w:r>
            <w:proofErr w:type="spellEnd"/>
            <w:r w:rsidRPr="006A07E9">
              <w:rPr>
                <w:sz w:val="20"/>
                <w:szCs w:val="20"/>
                <w:lang w:val="en-US"/>
              </w:rPr>
              <w:t>&gt;</w:t>
            </w:r>
          </w:p>
          <w:p w:rsidR="009A7E68" w:rsidRPr="009A7E68" w:rsidRDefault="0098179C" w:rsidP="007D7D0C">
            <w:pPr>
              <w:pStyle w:val="Prrafodelista"/>
              <w:ind w:left="0"/>
              <w:rPr>
                <w:sz w:val="20"/>
                <w:szCs w:val="20"/>
                <w:lang w:val="es-CL"/>
              </w:rPr>
            </w:pPr>
            <w:r w:rsidRPr="006A07E9">
              <w:rPr>
                <w:sz w:val="20"/>
                <w:szCs w:val="20"/>
                <w:lang w:val="en-US"/>
              </w:rPr>
              <w:t xml:space="preserve">    </w:t>
            </w:r>
            <w:r>
              <w:rPr>
                <w:sz w:val="20"/>
                <w:szCs w:val="20"/>
                <w:lang w:val="es-CL"/>
              </w:rPr>
              <w:t>&lt;</w:t>
            </w:r>
            <w:proofErr w:type="spellStart"/>
            <w:r>
              <w:rPr>
                <w:sz w:val="20"/>
                <w:szCs w:val="20"/>
                <w:lang w:val="es-CL"/>
              </w:rPr>
              <w:t>categoria</w:t>
            </w:r>
            <w:proofErr w:type="spellEnd"/>
            <w:r w:rsidR="009A7E68" w:rsidRPr="009A7E68">
              <w:rPr>
                <w:sz w:val="20"/>
                <w:szCs w:val="20"/>
                <w:lang w:val="es-CL"/>
              </w:rPr>
              <w:t>&gt;</w:t>
            </w:r>
            <w:r>
              <w:rPr>
                <w:sz w:val="20"/>
                <w:szCs w:val="20"/>
                <w:lang w:val="es-CL"/>
              </w:rPr>
              <w:t>EXPORTACION</w:t>
            </w:r>
            <w:r w:rsidR="009A7E68" w:rsidRPr="009A7E68">
              <w:rPr>
                <w:sz w:val="20"/>
                <w:szCs w:val="20"/>
                <w:lang w:val="es-CL"/>
              </w:rPr>
              <w:t>&lt;/</w:t>
            </w:r>
            <w:proofErr w:type="spellStart"/>
            <w:r w:rsidR="009A7E68" w:rsidRPr="009A7E68">
              <w:rPr>
                <w:sz w:val="20"/>
                <w:szCs w:val="20"/>
                <w:lang w:val="es-CL"/>
              </w:rPr>
              <w:t>categor</w:t>
            </w:r>
            <w:r>
              <w:rPr>
                <w:sz w:val="20"/>
                <w:szCs w:val="20"/>
                <w:lang w:val="es-CL"/>
              </w:rPr>
              <w:t>ia</w:t>
            </w:r>
            <w:proofErr w:type="spellEnd"/>
            <w:r w:rsidR="009A7E68" w:rsidRPr="009A7E68">
              <w:rPr>
                <w:sz w:val="20"/>
                <w:szCs w:val="20"/>
                <w:lang w:val="es-CL"/>
              </w:rPr>
              <w:t>&gt;</w:t>
            </w:r>
          </w:p>
          <w:p w:rsidR="009A7E68" w:rsidRPr="009A7E68" w:rsidRDefault="009A7E68" w:rsidP="007D7D0C">
            <w:pPr>
              <w:pStyle w:val="Prrafodelista"/>
              <w:ind w:left="0"/>
              <w:rPr>
                <w:sz w:val="20"/>
                <w:szCs w:val="20"/>
                <w:lang w:val="es-CL"/>
              </w:rPr>
            </w:pPr>
            <w:r w:rsidRPr="009A7E68">
              <w:rPr>
                <w:sz w:val="20"/>
                <w:szCs w:val="20"/>
                <w:lang w:val="es-CL"/>
              </w:rPr>
              <w:t xml:space="preserve">    &lt;</w:t>
            </w:r>
            <w:proofErr w:type="spellStart"/>
            <w:r w:rsidRPr="009A7E68">
              <w:rPr>
                <w:sz w:val="20"/>
                <w:szCs w:val="20"/>
                <w:lang w:val="es-CL"/>
              </w:rPr>
              <w:t>subcateg</w:t>
            </w:r>
            <w:r w:rsidR="0098179C">
              <w:rPr>
                <w:sz w:val="20"/>
                <w:szCs w:val="20"/>
                <w:lang w:val="es-CL"/>
              </w:rPr>
              <w:t>oria</w:t>
            </w:r>
            <w:proofErr w:type="spellEnd"/>
            <w:r w:rsidR="0098179C">
              <w:rPr>
                <w:sz w:val="20"/>
                <w:szCs w:val="20"/>
                <w:lang w:val="es-CL"/>
              </w:rPr>
              <w:t>&gt;ADUANA&lt;/</w:t>
            </w:r>
            <w:proofErr w:type="spellStart"/>
            <w:r w:rsidR="0098179C">
              <w:rPr>
                <w:sz w:val="20"/>
                <w:szCs w:val="20"/>
                <w:lang w:val="es-CL"/>
              </w:rPr>
              <w:t>subcategoria</w:t>
            </w:r>
            <w:proofErr w:type="spellEnd"/>
            <w:r w:rsidRPr="009A7E68">
              <w:rPr>
                <w:sz w:val="20"/>
                <w:szCs w:val="20"/>
                <w:lang w:val="es-CL"/>
              </w:rPr>
              <w:t>&gt;</w:t>
            </w:r>
          </w:p>
          <w:p w:rsidR="009A7E68" w:rsidRPr="009A7E68" w:rsidRDefault="009A7E68" w:rsidP="007D7D0C">
            <w:pPr>
              <w:pStyle w:val="Prrafodelista"/>
              <w:ind w:left="0"/>
              <w:rPr>
                <w:sz w:val="20"/>
                <w:szCs w:val="20"/>
                <w:lang w:val="es-CL"/>
              </w:rPr>
            </w:pPr>
            <w:r w:rsidRPr="009A7E68">
              <w:rPr>
                <w:sz w:val="20"/>
                <w:szCs w:val="20"/>
                <w:lang w:val="es-CL"/>
              </w:rPr>
              <w:t xml:space="preserve">    &lt;</w:t>
            </w:r>
            <w:r w:rsidR="0098179C">
              <w:rPr>
                <w:sz w:val="20"/>
                <w:szCs w:val="20"/>
                <w:lang w:val="es-CL"/>
              </w:rPr>
              <w:t>estado</w:t>
            </w:r>
            <w:r w:rsidRPr="009A7E68">
              <w:rPr>
                <w:sz w:val="20"/>
                <w:szCs w:val="20"/>
                <w:lang w:val="es-CL"/>
              </w:rPr>
              <w:t>&gt;</w:t>
            </w:r>
            <w:r w:rsidR="0098179C">
              <w:rPr>
                <w:sz w:val="20"/>
                <w:szCs w:val="20"/>
                <w:lang w:val="es-CL"/>
              </w:rPr>
              <w:t>APROBADO</w:t>
            </w:r>
            <w:r w:rsidRPr="009A7E68">
              <w:rPr>
                <w:sz w:val="20"/>
                <w:szCs w:val="20"/>
                <w:lang w:val="es-CL"/>
              </w:rPr>
              <w:t>&lt;/</w:t>
            </w:r>
            <w:r w:rsidR="0098179C">
              <w:rPr>
                <w:sz w:val="20"/>
                <w:szCs w:val="20"/>
                <w:lang w:val="es-CL"/>
              </w:rPr>
              <w:t>estado</w:t>
            </w:r>
            <w:r w:rsidRPr="009A7E68">
              <w:rPr>
                <w:sz w:val="20"/>
                <w:szCs w:val="20"/>
                <w:lang w:val="es-CL"/>
              </w:rPr>
              <w:t>&gt;</w:t>
            </w:r>
          </w:p>
          <w:p w:rsidR="009A7E68" w:rsidRPr="009A7E68" w:rsidRDefault="009A7E68" w:rsidP="007D7D0C">
            <w:pPr>
              <w:pStyle w:val="Prrafodelista"/>
              <w:ind w:left="0"/>
              <w:rPr>
                <w:sz w:val="20"/>
                <w:szCs w:val="20"/>
                <w:lang w:val="es-CL"/>
              </w:rPr>
            </w:pPr>
            <w:r w:rsidRPr="009A7E68">
              <w:rPr>
                <w:sz w:val="20"/>
                <w:szCs w:val="20"/>
                <w:lang w:val="es-CL"/>
              </w:rPr>
              <w:t xml:space="preserve">    &lt;</w:t>
            </w:r>
            <w:proofErr w:type="spellStart"/>
            <w:r w:rsidR="0098179C">
              <w:rPr>
                <w:sz w:val="20"/>
                <w:szCs w:val="20"/>
                <w:lang w:val="es-CL"/>
              </w:rPr>
              <w:t>observacion</w:t>
            </w:r>
            <w:proofErr w:type="spellEnd"/>
            <w:r w:rsidRPr="009A7E68">
              <w:rPr>
                <w:sz w:val="20"/>
                <w:szCs w:val="20"/>
                <w:lang w:val="es-CL"/>
              </w:rPr>
              <w:t>&gt;&lt;/</w:t>
            </w:r>
            <w:proofErr w:type="spellStart"/>
            <w:r w:rsidR="0098179C">
              <w:rPr>
                <w:sz w:val="20"/>
                <w:szCs w:val="20"/>
                <w:lang w:val="es-CL"/>
              </w:rPr>
              <w:t>observacion</w:t>
            </w:r>
            <w:proofErr w:type="spellEnd"/>
            <w:r w:rsidRPr="009A7E68">
              <w:rPr>
                <w:sz w:val="20"/>
                <w:szCs w:val="20"/>
                <w:lang w:val="es-CL"/>
              </w:rPr>
              <w:t>&gt;</w:t>
            </w:r>
          </w:p>
          <w:p w:rsidR="009A7E68" w:rsidRPr="009A7E68" w:rsidRDefault="009A7E68" w:rsidP="007D7D0C">
            <w:pPr>
              <w:pStyle w:val="Prrafodelista"/>
              <w:ind w:left="0"/>
              <w:rPr>
                <w:sz w:val="20"/>
                <w:szCs w:val="20"/>
                <w:lang w:val="es-CL"/>
              </w:rPr>
            </w:pPr>
            <w:r w:rsidRPr="009A7E68">
              <w:rPr>
                <w:sz w:val="20"/>
                <w:szCs w:val="20"/>
                <w:lang w:val="es-CL"/>
              </w:rPr>
              <w:t>&lt;/</w:t>
            </w:r>
            <w:proofErr w:type="spellStart"/>
            <w:r w:rsidRPr="009A7E68">
              <w:rPr>
                <w:sz w:val="20"/>
                <w:szCs w:val="20"/>
                <w:lang w:val="es-CL"/>
              </w:rPr>
              <w:t>env:Body</w:t>
            </w:r>
            <w:proofErr w:type="spellEnd"/>
            <w:r w:rsidRPr="009A7E68">
              <w:rPr>
                <w:sz w:val="20"/>
                <w:szCs w:val="20"/>
                <w:lang w:val="es-CL"/>
              </w:rPr>
              <w:t>&gt;</w:t>
            </w:r>
          </w:p>
          <w:p w:rsidR="009A7E68" w:rsidRPr="00D56246" w:rsidRDefault="007D7D0C" w:rsidP="007D7D0C">
            <w:pPr>
              <w:pStyle w:val="Prrafodelista"/>
              <w:ind w:left="-720"/>
              <w:rPr>
                <w:sz w:val="20"/>
                <w:szCs w:val="20"/>
                <w:lang w:val="es-CL"/>
              </w:rPr>
            </w:pPr>
            <w:r>
              <w:rPr>
                <w:sz w:val="20"/>
                <w:szCs w:val="20"/>
                <w:lang w:val="es-CL"/>
              </w:rPr>
              <w:t xml:space="preserve">            </w:t>
            </w:r>
            <w:r w:rsidR="009A7E68" w:rsidRPr="009A7E68">
              <w:rPr>
                <w:sz w:val="20"/>
                <w:szCs w:val="20"/>
                <w:lang w:val="es-CL"/>
              </w:rPr>
              <w:t>&lt;/</w:t>
            </w:r>
            <w:proofErr w:type="spellStart"/>
            <w:r w:rsidR="009A7E68" w:rsidRPr="009A7E68">
              <w:rPr>
                <w:sz w:val="20"/>
                <w:szCs w:val="20"/>
                <w:lang w:val="es-CL"/>
              </w:rPr>
              <w:t>env:Envelope</w:t>
            </w:r>
            <w:proofErr w:type="spellEnd"/>
            <w:r w:rsidR="009A7E68" w:rsidRPr="009A7E68">
              <w:rPr>
                <w:sz w:val="20"/>
                <w:szCs w:val="20"/>
                <w:lang w:val="es-CL"/>
              </w:rPr>
              <w:t>&gt;</w:t>
            </w:r>
          </w:p>
        </w:tc>
      </w:tr>
    </w:tbl>
    <w:p w:rsidR="009A7E68" w:rsidRDefault="009A7E68" w:rsidP="004E2589">
      <w:pPr>
        <w:pStyle w:val="Prrafodelista"/>
        <w:ind w:left="792"/>
        <w:rPr>
          <w:sz w:val="22"/>
          <w:lang w:val="es-CL"/>
        </w:rPr>
      </w:pPr>
    </w:p>
    <w:p w:rsidR="009A7E68" w:rsidRDefault="009A7E68" w:rsidP="004E2589">
      <w:pPr>
        <w:pStyle w:val="Prrafodelista"/>
        <w:ind w:left="792"/>
        <w:rPr>
          <w:sz w:val="22"/>
          <w:lang w:val="es-CL"/>
        </w:rPr>
      </w:pPr>
    </w:p>
    <w:p w:rsidR="00BF1E63" w:rsidRPr="00BF1E63" w:rsidRDefault="00B46903" w:rsidP="00BF1E63">
      <w:pPr>
        <w:pStyle w:val="Prrafodelista"/>
        <w:ind w:left="792"/>
        <w:rPr>
          <w:sz w:val="22"/>
          <w:lang w:val="es-CL"/>
        </w:rPr>
      </w:pPr>
      <w:r>
        <w:rPr>
          <w:sz w:val="22"/>
          <w:lang w:val="es-CL"/>
        </w:rPr>
        <w:t xml:space="preserve">Como se mencionó, </w:t>
      </w:r>
      <w:r w:rsidR="00BF1E63" w:rsidRPr="00BF1E63">
        <w:rPr>
          <w:sz w:val="22"/>
          <w:lang w:val="es-CL"/>
        </w:rPr>
        <w:t xml:space="preserve">el mensaje no incluye información acerca del proceso del destino </w:t>
      </w:r>
      <w:r>
        <w:rPr>
          <w:sz w:val="22"/>
          <w:lang w:val="es-CL"/>
        </w:rPr>
        <w:t>o el destino que se deben enviar los datos, sino es el software el encargado de direccionar la información.</w:t>
      </w:r>
    </w:p>
    <w:p w:rsidR="00BF1E63" w:rsidRDefault="00BF1E63" w:rsidP="00BF1E63">
      <w:pPr>
        <w:pStyle w:val="Prrafodelista"/>
        <w:ind w:left="792"/>
        <w:rPr>
          <w:sz w:val="22"/>
          <w:lang w:val="es-CL"/>
        </w:rPr>
      </w:pPr>
    </w:p>
    <w:p w:rsidR="00F9629D" w:rsidRPr="004E2589" w:rsidRDefault="00F9629D" w:rsidP="004E2589">
      <w:pPr>
        <w:pStyle w:val="Prrafodelista"/>
        <w:ind w:left="792"/>
        <w:rPr>
          <w:sz w:val="22"/>
          <w:lang w:val="es-CL"/>
        </w:rPr>
      </w:pPr>
    </w:p>
    <w:p w:rsidR="004E2589" w:rsidRDefault="004E2589" w:rsidP="00A67679">
      <w:pPr>
        <w:rPr>
          <w:lang w:val="es-CL"/>
        </w:rPr>
      </w:pPr>
    </w:p>
    <w:p w:rsidR="00056776" w:rsidRDefault="00056776" w:rsidP="00A67679">
      <w:pPr>
        <w:rPr>
          <w:lang w:val="es-CL"/>
        </w:rPr>
      </w:pPr>
    </w:p>
    <w:p w:rsidR="00056776" w:rsidRDefault="00056776" w:rsidP="00A67679">
      <w:pPr>
        <w:rPr>
          <w:lang w:val="es-CL"/>
        </w:rPr>
      </w:pPr>
    </w:p>
    <w:p w:rsidR="00056776" w:rsidRDefault="00056776" w:rsidP="00A67679">
      <w:pPr>
        <w:rPr>
          <w:lang w:val="es-CL"/>
        </w:rPr>
      </w:pPr>
    </w:p>
    <w:p w:rsidR="00056776" w:rsidRDefault="00B02B04" w:rsidP="00EB1D0B">
      <w:pPr>
        <w:pStyle w:val="Ttulo3"/>
        <w:rPr>
          <w:lang w:val="es-CL"/>
        </w:rPr>
      </w:pPr>
      <w:bookmarkStart w:id="11" w:name="_Toc373142523"/>
      <w:r>
        <w:rPr>
          <w:lang w:val="es-CL"/>
        </w:rPr>
        <w:lastRenderedPageBreak/>
        <w:t>Archivos o datos binarios (XOP)</w:t>
      </w:r>
      <w:bookmarkEnd w:id="11"/>
    </w:p>
    <w:p w:rsidR="00EB1D0B" w:rsidRDefault="00EB1D0B" w:rsidP="00EB1D0B">
      <w:pPr>
        <w:rPr>
          <w:lang w:val="es-CL"/>
        </w:rPr>
      </w:pPr>
    </w:p>
    <w:p w:rsidR="00F76CCD" w:rsidRDefault="00F76CCD" w:rsidP="00B02B04">
      <w:pPr>
        <w:pStyle w:val="Prrafodelista"/>
        <w:ind w:left="792"/>
        <w:rPr>
          <w:sz w:val="22"/>
          <w:lang w:val="es-CL"/>
        </w:rPr>
      </w:pPr>
      <w:r>
        <w:rPr>
          <w:sz w:val="22"/>
          <w:lang w:val="es-CL"/>
        </w:rPr>
        <w:t xml:space="preserve">XOP es un </w:t>
      </w:r>
      <w:r w:rsidR="00B02B04" w:rsidRPr="00B02B04">
        <w:rPr>
          <w:sz w:val="22"/>
          <w:lang w:val="es-CL"/>
        </w:rPr>
        <w:t>protocolo proporciona una formar de referenciar de manera fiable los datos externos desde un documento XML</w:t>
      </w:r>
      <w:r>
        <w:rPr>
          <w:sz w:val="22"/>
          <w:lang w:val="es-CL"/>
        </w:rPr>
        <w:t xml:space="preserve">, </w:t>
      </w:r>
      <w:r w:rsidR="00B02B04" w:rsidRPr="00B02B04">
        <w:rPr>
          <w:sz w:val="22"/>
          <w:lang w:val="es-CL"/>
        </w:rPr>
        <w:t xml:space="preserve">mediante el suministro de un mecanismo por el cual se puede extraer selectivamente la información </w:t>
      </w:r>
      <w:r>
        <w:rPr>
          <w:sz w:val="22"/>
          <w:lang w:val="es-CL"/>
        </w:rPr>
        <w:t xml:space="preserve">mediante un </w:t>
      </w:r>
      <w:r w:rsidR="00B02B04" w:rsidRPr="00B02B04">
        <w:rPr>
          <w:sz w:val="22"/>
          <w:lang w:val="es-CL"/>
        </w:rPr>
        <w:t xml:space="preserve">mensaje MIME </w:t>
      </w:r>
      <w:r w:rsidRPr="007B7146">
        <w:rPr>
          <w:sz w:val="22"/>
          <w:lang w:val="es-CL"/>
        </w:rPr>
        <w:t>(</w:t>
      </w:r>
      <w:proofErr w:type="spellStart"/>
      <w:r w:rsidRPr="007B7146">
        <w:rPr>
          <w:sz w:val="22"/>
          <w:lang w:val="es-CL"/>
        </w:rPr>
        <w:t>Multipurpose</w:t>
      </w:r>
      <w:proofErr w:type="spellEnd"/>
      <w:r w:rsidRPr="007B7146">
        <w:rPr>
          <w:sz w:val="22"/>
          <w:lang w:val="es-CL"/>
        </w:rPr>
        <w:t xml:space="preserve"> Internet Mail </w:t>
      </w:r>
      <w:proofErr w:type="spellStart"/>
      <w:r w:rsidRPr="007B7146">
        <w:rPr>
          <w:sz w:val="22"/>
          <w:lang w:val="es-CL"/>
        </w:rPr>
        <w:t>Extensions</w:t>
      </w:r>
      <w:proofErr w:type="spellEnd"/>
      <w:r w:rsidRPr="007B7146">
        <w:rPr>
          <w:sz w:val="22"/>
          <w:lang w:val="es-CL"/>
        </w:rPr>
        <w:t>)</w:t>
      </w:r>
      <w:r w:rsidR="00B02B04" w:rsidRPr="00B02B04">
        <w:rPr>
          <w:sz w:val="22"/>
          <w:lang w:val="es-CL"/>
        </w:rPr>
        <w:t xml:space="preserve"> que también </w:t>
      </w:r>
      <w:r>
        <w:rPr>
          <w:sz w:val="22"/>
          <w:lang w:val="es-CL"/>
        </w:rPr>
        <w:t>es incluido en el mensaje SOAP</w:t>
      </w:r>
      <w:r w:rsidR="00B02B04" w:rsidRPr="00B02B04">
        <w:rPr>
          <w:sz w:val="22"/>
          <w:lang w:val="es-CL"/>
        </w:rPr>
        <w:t xml:space="preserve">, y hace una referencia directa a </w:t>
      </w:r>
      <w:r>
        <w:rPr>
          <w:sz w:val="22"/>
          <w:lang w:val="es-CL"/>
        </w:rPr>
        <w:t>al documento</w:t>
      </w:r>
      <w:r w:rsidR="00B02B04" w:rsidRPr="00B02B04">
        <w:rPr>
          <w:sz w:val="22"/>
          <w:lang w:val="es-CL"/>
        </w:rPr>
        <w:t>.</w:t>
      </w:r>
      <w:r>
        <w:rPr>
          <w:sz w:val="22"/>
          <w:lang w:val="es-CL"/>
        </w:rPr>
        <w:t xml:space="preserve"> </w:t>
      </w:r>
    </w:p>
    <w:p w:rsidR="00F76CCD" w:rsidRDefault="00F76CCD" w:rsidP="00B02B04">
      <w:pPr>
        <w:pStyle w:val="Prrafodelista"/>
        <w:ind w:left="792"/>
        <w:rPr>
          <w:sz w:val="22"/>
          <w:lang w:val="es-CL"/>
        </w:rPr>
      </w:pPr>
    </w:p>
    <w:p w:rsidR="00F76CCD" w:rsidRDefault="00F76CCD" w:rsidP="00B02B04">
      <w:pPr>
        <w:pStyle w:val="Prrafodelista"/>
        <w:ind w:left="792"/>
        <w:rPr>
          <w:sz w:val="22"/>
          <w:lang w:val="es-CL"/>
        </w:rPr>
      </w:pPr>
    </w:p>
    <w:tbl>
      <w:tblPr>
        <w:tblStyle w:val="Tablaconcuadrcula"/>
        <w:tblW w:w="0" w:type="auto"/>
        <w:tblInd w:w="959" w:type="dxa"/>
        <w:tblLook w:val="04A0" w:firstRow="1" w:lastRow="0" w:firstColumn="1" w:lastColumn="0" w:noHBand="0" w:noVBand="1"/>
      </w:tblPr>
      <w:tblGrid>
        <w:gridCol w:w="8095"/>
      </w:tblGrid>
      <w:tr w:rsidR="003070C8" w:rsidTr="003A676A">
        <w:tc>
          <w:tcPr>
            <w:tcW w:w="8095" w:type="dxa"/>
            <w:shd w:val="clear" w:color="auto" w:fill="403152" w:themeFill="accent4" w:themeFillShade="80"/>
          </w:tcPr>
          <w:p w:rsidR="003070C8" w:rsidRPr="00B141A8" w:rsidRDefault="003070C8" w:rsidP="003070C8">
            <w:pPr>
              <w:jc w:val="center"/>
              <w:rPr>
                <w:b/>
                <w:bCs/>
                <w:color w:val="FFFFFF"/>
                <w:sz w:val="22"/>
                <w:szCs w:val="22"/>
                <w:lang w:val="es-CL" w:eastAsia="es-CL"/>
              </w:rPr>
            </w:pPr>
            <w:r>
              <w:rPr>
                <w:b/>
                <w:bCs/>
                <w:color w:val="FFFFFF"/>
                <w:sz w:val="22"/>
                <w:szCs w:val="22"/>
                <w:lang w:val="es-CL" w:eastAsia="es-CL"/>
              </w:rPr>
              <w:t>Ejemplo XOP</w:t>
            </w:r>
          </w:p>
        </w:tc>
      </w:tr>
      <w:tr w:rsidR="003070C8" w:rsidTr="003A676A">
        <w:tc>
          <w:tcPr>
            <w:tcW w:w="8095" w:type="dxa"/>
          </w:tcPr>
          <w:p w:rsidR="00D03E56" w:rsidRPr="006A07E9" w:rsidRDefault="00D03E56" w:rsidP="00D03E56">
            <w:pPr>
              <w:pStyle w:val="Prrafodelista"/>
              <w:ind w:left="0"/>
              <w:rPr>
                <w:sz w:val="20"/>
                <w:szCs w:val="20"/>
                <w:lang w:val="en-US"/>
              </w:rPr>
            </w:pPr>
            <w:r w:rsidRPr="006A07E9">
              <w:rPr>
                <w:sz w:val="20"/>
                <w:szCs w:val="20"/>
                <w:lang w:val="en-US"/>
              </w:rPr>
              <w:t>MIME-Version: 1.0</w:t>
            </w:r>
          </w:p>
          <w:p w:rsidR="00D03E56" w:rsidRPr="006A07E9" w:rsidRDefault="00D03E56" w:rsidP="00D03E56">
            <w:pPr>
              <w:pStyle w:val="Prrafodelista"/>
              <w:ind w:left="0"/>
              <w:rPr>
                <w:sz w:val="20"/>
                <w:szCs w:val="20"/>
                <w:lang w:val="en-US"/>
              </w:rPr>
            </w:pPr>
            <w:r w:rsidRPr="006A07E9">
              <w:rPr>
                <w:sz w:val="20"/>
                <w:szCs w:val="20"/>
                <w:lang w:val="en-US"/>
              </w:rPr>
              <w:t>Content-Type: Multipart/</w:t>
            </w:r>
            <w:proofErr w:type="spellStart"/>
            <w:r w:rsidRPr="006A07E9">
              <w:rPr>
                <w:sz w:val="20"/>
                <w:szCs w:val="20"/>
                <w:lang w:val="en-US"/>
              </w:rPr>
              <w:t>Related;boundary</w:t>
            </w:r>
            <w:proofErr w:type="spellEnd"/>
            <w:r w:rsidRPr="006A07E9">
              <w:rPr>
                <w:sz w:val="20"/>
                <w:szCs w:val="20"/>
                <w:lang w:val="en-US"/>
              </w:rPr>
              <w:t>=</w:t>
            </w:r>
            <w:proofErr w:type="spellStart"/>
            <w:r w:rsidRPr="006A07E9">
              <w:rPr>
                <w:sz w:val="20"/>
                <w:szCs w:val="20"/>
                <w:lang w:val="en-US"/>
              </w:rPr>
              <w:t>MIME_boundary</w:t>
            </w:r>
            <w:proofErr w:type="spellEnd"/>
            <w:r w:rsidRPr="006A07E9">
              <w:rPr>
                <w:sz w:val="20"/>
                <w:szCs w:val="20"/>
                <w:lang w:val="en-US"/>
              </w:rPr>
              <w:t>;</w:t>
            </w:r>
          </w:p>
          <w:p w:rsidR="00D03E56" w:rsidRPr="006A07E9" w:rsidRDefault="00D03E56" w:rsidP="00D03E56">
            <w:pPr>
              <w:pStyle w:val="Prrafodelista"/>
              <w:ind w:left="0"/>
              <w:rPr>
                <w:sz w:val="20"/>
                <w:szCs w:val="20"/>
                <w:lang w:val="en-US"/>
              </w:rPr>
            </w:pPr>
            <w:r w:rsidRPr="006A07E9">
              <w:rPr>
                <w:sz w:val="20"/>
                <w:szCs w:val="20"/>
                <w:lang w:val="en-US"/>
              </w:rPr>
              <w:t>type="application/</w:t>
            </w:r>
            <w:proofErr w:type="spellStart"/>
            <w:r w:rsidRPr="006A07E9">
              <w:rPr>
                <w:sz w:val="20"/>
                <w:szCs w:val="20"/>
                <w:lang w:val="en-US"/>
              </w:rPr>
              <w:t>xop+xml</w:t>
            </w:r>
            <w:proofErr w:type="spellEnd"/>
            <w:r w:rsidRPr="006A07E9">
              <w:rPr>
                <w:sz w:val="20"/>
                <w:szCs w:val="20"/>
                <w:lang w:val="en-US"/>
              </w:rPr>
              <w:t>";</w:t>
            </w:r>
          </w:p>
          <w:p w:rsidR="00D03E56" w:rsidRPr="006A07E9" w:rsidRDefault="00D03E56" w:rsidP="00D03E56">
            <w:pPr>
              <w:pStyle w:val="Prrafodelista"/>
              <w:ind w:left="0"/>
              <w:rPr>
                <w:sz w:val="20"/>
                <w:szCs w:val="20"/>
                <w:lang w:val="en-US"/>
              </w:rPr>
            </w:pPr>
            <w:r w:rsidRPr="006A07E9">
              <w:rPr>
                <w:sz w:val="20"/>
                <w:szCs w:val="20"/>
                <w:lang w:val="en-US"/>
              </w:rPr>
              <w:t>start="&lt;soapmsg.xml@daily-moon.com&gt;";</w:t>
            </w:r>
          </w:p>
          <w:p w:rsidR="00D03E56" w:rsidRPr="006A07E9" w:rsidRDefault="00D03E56" w:rsidP="00D03E56">
            <w:pPr>
              <w:pStyle w:val="Prrafodelista"/>
              <w:ind w:left="0"/>
              <w:rPr>
                <w:sz w:val="20"/>
                <w:szCs w:val="20"/>
                <w:lang w:val="en-US"/>
              </w:rPr>
            </w:pPr>
            <w:r w:rsidRPr="006A07E9">
              <w:rPr>
                <w:sz w:val="20"/>
                <w:szCs w:val="20"/>
                <w:lang w:val="en-US"/>
              </w:rPr>
              <w:t xml:space="preserve">    start-info="text/xml"</w:t>
            </w:r>
          </w:p>
          <w:p w:rsidR="00D03E56" w:rsidRPr="006A07E9" w:rsidRDefault="00D03E56" w:rsidP="00D03E56">
            <w:pPr>
              <w:pStyle w:val="Prrafodelista"/>
              <w:ind w:left="0"/>
              <w:rPr>
                <w:sz w:val="20"/>
                <w:szCs w:val="20"/>
                <w:lang w:val="en-US"/>
              </w:rPr>
            </w:pPr>
            <w:r w:rsidRPr="006A07E9">
              <w:rPr>
                <w:sz w:val="20"/>
                <w:szCs w:val="20"/>
                <w:lang w:val="en-US"/>
              </w:rPr>
              <w:t xml:space="preserve">    Content-Description: An XML document with binary data in it</w:t>
            </w:r>
          </w:p>
          <w:p w:rsidR="00D03E56" w:rsidRPr="006A07E9" w:rsidRDefault="00D03E56" w:rsidP="00D03E56">
            <w:pPr>
              <w:pStyle w:val="Prrafodelista"/>
              <w:ind w:left="0"/>
              <w:rPr>
                <w:sz w:val="20"/>
                <w:szCs w:val="20"/>
                <w:lang w:val="en-US"/>
              </w:rPr>
            </w:pPr>
            <w:r w:rsidRPr="006A07E9">
              <w:rPr>
                <w:sz w:val="20"/>
                <w:szCs w:val="20"/>
                <w:lang w:val="en-US"/>
              </w:rPr>
              <w:t xml:space="preserve">    </w:t>
            </w:r>
          </w:p>
          <w:p w:rsidR="00D03E56" w:rsidRPr="006A07E9" w:rsidRDefault="00D03E56" w:rsidP="00D03E56">
            <w:pPr>
              <w:pStyle w:val="Prrafodelista"/>
              <w:ind w:left="0"/>
              <w:rPr>
                <w:sz w:val="20"/>
                <w:szCs w:val="20"/>
                <w:lang w:val="en-US"/>
              </w:rPr>
            </w:pPr>
            <w:r w:rsidRPr="006A07E9">
              <w:rPr>
                <w:sz w:val="20"/>
                <w:szCs w:val="20"/>
                <w:lang w:val="en-US"/>
              </w:rPr>
              <w:t xml:space="preserve">    --</w:t>
            </w:r>
            <w:proofErr w:type="spellStart"/>
            <w:r w:rsidRPr="006A07E9">
              <w:rPr>
                <w:sz w:val="20"/>
                <w:szCs w:val="20"/>
                <w:lang w:val="en-US"/>
              </w:rPr>
              <w:t>MIME_boundary</w:t>
            </w:r>
            <w:proofErr w:type="spellEnd"/>
          </w:p>
          <w:p w:rsidR="00D03E56" w:rsidRPr="006A07E9" w:rsidRDefault="00D03E56" w:rsidP="00D03E56">
            <w:pPr>
              <w:pStyle w:val="Prrafodelista"/>
              <w:ind w:left="0"/>
              <w:rPr>
                <w:sz w:val="20"/>
                <w:szCs w:val="20"/>
                <w:lang w:val="en-US"/>
              </w:rPr>
            </w:pPr>
            <w:r w:rsidRPr="006A07E9">
              <w:rPr>
                <w:sz w:val="20"/>
                <w:szCs w:val="20"/>
                <w:lang w:val="en-US"/>
              </w:rPr>
              <w:t xml:space="preserve">    Content-Type: application/</w:t>
            </w:r>
            <w:proofErr w:type="spellStart"/>
            <w:r w:rsidRPr="006A07E9">
              <w:rPr>
                <w:sz w:val="20"/>
                <w:szCs w:val="20"/>
                <w:lang w:val="en-US"/>
              </w:rPr>
              <w:t>xop+xml</w:t>
            </w:r>
            <w:proofErr w:type="spellEnd"/>
            <w:r w:rsidRPr="006A07E9">
              <w:rPr>
                <w:sz w:val="20"/>
                <w:szCs w:val="20"/>
                <w:lang w:val="en-US"/>
              </w:rPr>
              <w:t xml:space="preserve">; </w:t>
            </w:r>
          </w:p>
          <w:p w:rsidR="00D03E56" w:rsidRPr="006A07E9" w:rsidRDefault="00D03E56" w:rsidP="00D03E56">
            <w:pPr>
              <w:pStyle w:val="Prrafodelista"/>
              <w:ind w:left="0"/>
              <w:rPr>
                <w:sz w:val="20"/>
                <w:szCs w:val="20"/>
                <w:lang w:val="en-US"/>
              </w:rPr>
            </w:pPr>
            <w:r w:rsidRPr="006A07E9">
              <w:rPr>
                <w:sz w:val="20"/>
                <w:szCs w:val="20"/>
                <w:lang w:val="en-US"/>
              </w:rPr>
              <w:t xml:space="preserve">    charset=UTF-8; </w:t>
            </w:r>
          </w:p>
          <w:p w:rsidR="00D03E56" w:rsidRPr="006A07E9" w:rsidRDefault="00D03E56" w:rsidP="00D03E56">
            <w:pPr>
              <w:pStyle w:val="Prrafodelista"/>
              <w:ind w:left="0"/>
              <w:rPr>
                <w:sz w:val="20"/>
                <w:szCs w:val="20"/>
                <w:lang w:val="en-US"/>
              </w:rPr>
            </w:pPr>
            <w:r w:rsidRPr="006A07E9">
              <w:rPr>
                <w:sz w:val="20"/>
                <w:szCs w:val="20"/>
                <w:lang w:val="en-US"/>
              </w:rPr>
              <w:t xml:space="preserve">    type="text/xml"</w:t>
            </w:r>
          </w:p>
          <w:p w:rsidR="00D03E56" w:rsidRPr="00CE0E97" w:rsidRDefault="00D03E56" w:rsidP="00D03E56">
            <w:pPr>
              <w:pStyle w:val="Prrafodelista"/>
              <w:ind w:left="0"/>
              <w:rPr>
                <w:sz w:val="20"/>
                <w:szCs w:val="20"/>
                <w:lang w:val="en-US"/>
              </w:rPr>
            </w:pPr>
            <w:r w:rsidRPr="006A07E9">
              <w:rPr>
                <w:sz w:val="20"/>
                <w:szCs w:val="20"/>
                <w:lang w:val="en-US"/>
              </w:rPr>
              <w:t xml:space="preserve">    </w:t>
            </w:r>
            <w:r w:rsidRPr="00CE0E97">
              <w:rPr>
                <w:sz w:val="20"/>
                <w:szCs w:val="20"/>
                <w:lang w:val="en-US"/>
              </w:rPr>
              <w:t>Content-Transfer-Encoding: 8bit</w:t>
            </w:r>
          </w:p>
          <w:p w:rsidR="00D03E56" w:rsidRPr="006A07E9" w:rsidRDefault="00D03E56" w:rsidP="00D03E56">
            <w:pPr>
              <w:pStyle w:val="Prrafodelista"/>
              <w:ind w:left="0"/>
              <w:rPr>
                <w:sz w:val="20"/>
                <w:szCs w:val="20"/>
                <w:lang w:val="en-US"/>
              </w:rPr>
            </w:pPr>
            <w:r w:rsidRPr="00CE0E97">
              <w:rPr>
                <w:sz w:val="20"/>
                <w:szCs w:val="20"/>
                <w:lang w:val="en-US"/>
              </w:rPr>
              <w:t xml:space="preserve">    </w:t>
            </w:r>
            <w:r w:rsidRPr="006A07E9">
              <w:rPr>
                <w:sz w:val="20"/>
                <w:szCs w:val="20"/>
                <w:lang w:val="en-US"/>
              </w:rPr>
              <w:t>Content-ID: &lt;</w:t>
            </w:r>
            <w:proofErr w:type="spellStart"/>
            <w:r w:rsidRPr="006A07E9">
              <w:rPr>
                <w:sz w:val="20"/>
                <w:szCs w:val="20"/>
                <w:lang w:val="en-US"/>
              </w:rPr>
              <w:t>soapmsg.xml@</w:t>
            </w:r>
            <w:r w:rsidR="00F47BF1" w:rsidRPr="006A07E9">
              <w:rPr>
                <w:sz w:val="20"/>
                <w:szCs w:val="20"/>
                <w:lang w:val="en-US"/>
              </w:rPr>
              <w:t>comercioexterios</w:t>
            </w:r>
            <w:r w:rsidRPr="006A07E9">
              <w:rPr>
                <w:sz w:val="20"/>
                <w:szCs w:val="20"/>
                <w:lang w:val="en-US"/>
              </w:rPr>
              <w:t>.c</w:t>
            </w:r>
            <w:r w:rsidR="00F47BF1" w:rsidRPr="006A07E9">
              <w:rPr>
                <w:sz w:val="20"/>
                <w:szCs w:val="20"/>
                <w:lang w:val="en-US"/>
              </w:rPr>
              <w:t>cl</w:t>
            </w:r>
            <w:proofErr w:type="spellEnd"/>
            <w:r w:rsidRPr="006A07E9">
              <w:rPr>
                <w:sz w:val="20"/>
                <w:szCs w:val="20"/>
                <w:lang w:val="en-US"/>
              </w:rPr>
              <w:t>&gt;</w:t>
            </w:r>
          </w:p>
          <w:p w:rsidR="00D03E56" w:rsidRPr="006A07E9" w:rsidRDefault="00D03E56" w:rsidP="00D03E56">
            <w:pPr>
              <w:pStyle w:val="Prrafodelista"/>
              <w:ind w:left="0"/>
              <w:rPr>
                <w:sz w:val="20"/>
                <w:szCs w:val="20"/>
                <w:lang w:val="en-US"/>
              </w:rPr>
            </w:pPr>
            <w:r w:rsidRPr="006A07E9">
              <w:rPr>
                <w:sz w:val="20"/>
                <w:szCs w:val="20"/>
                <w:lang w:val="en-US"/>
              </w:rPr>
              <w:t xml:space="preserve">        </w:t>
            </w:r>
          </w:p>
          <w:p w:rsidR="00D03E56" w:rsidRPr="006A07E9" w:rsidRDefault="00D03E56" w:rsidP="00D03E5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env:Envelope</w:t>
            </w:r>
            <w:proofErr w:type="spellEnd"/>
            <w:r w:rsidRPr="006A07E9">
              <w:rPr>
                <w:sz w:val="20"/>
                <w:szCs w:val="20"/>
                <w:lang w:val="en-US"/>
              </w:rPr>
              <w:t xml:space="preserve"> </w:t>
            </w:r>
            <w:proofErr w:type="spellStart"/>
            <w:r w:rsidRPr="006A07E9">
              <w:rPr>
                <w:sz w:val="20"/>
                <w:szCs w:val="20"/>
                <w:lang w:val="en-US"/>
              </w:rPr>
              <w:t>xmlns:env</w:t>
            </w:r>
            <w:proofErr w:type="spellEnd"/>
            <w:r w:rsidRPr="006A07E9">
              <w:rPr>
                <w:sz w:val="20"/>
                <w:szCs w:val="20"/>
                <w:lang w:val="en-US"/>
              </w:rPr>
              <w:t xml:space="preserve">="http://www.w3.org/2003/05/SOAP-envelope"&gt; </w:t>
            </w:r>
          </w:p>
          <w:p w:rsidR="00D03E56" w:rsidRPr="006A07E9" w:rsidRDefault="00D03E56" w:rsidP="00D03E5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env:Header</w:t>
            </w:r>
            <w:proofErr w:type="spellEnd"/>
            <w:r w:rsidRPr="006A07E9">
              <w:rPr>
                <w:sz w:val="20"/>
                <w:szCs w:val="20"/>
                <w:lang w:val="en-US"/>
              </w:rPr>
              <w:t>&gt;</w:t>
            </w:r>
          </w:p>
          <w:p w:rsidR="00D03E56" w:rsidRPr="006A07E9" w:rsidRDefault="00D03E56" w:rsidP="00D03E5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env:Header</w:t>
            </w:r>
            <w:proofErr w:type="spellEnd"/>
            <w:r w:rsidRPr="006A07E9">
              <w:rPr>
                <w:sz w:val="20"/>
                <w:szCs w:val="20"/>
                <w:lang w:val="en-US"/>
              </w:rPr>
              <w:t>&gt;</w:t>
            </w:r>
          </w:p>
          <w:p w:rsidR="00D03E56" w:rsidRPr="006A07E9" w:rsidRDefault="00D03E56" w:rsidP="00D03E56">
            <w:pPr>
              <w:pStyle w:val="Prrafodelista"/>
              <w:ind w:left="0"/>
              <w:rPr>
                <w:sz w:val="20"/>
                <w:szCs w:val="20"/>
                <w:lang w:val="en-US"/>
              </w:rPr>
            </w:pPr>
            <w:r w:rsidRPr="006A07E9">
              <w:rPr>
                <w:sz w:val="20"/>
                <w:szCs w:val="20"/>
                <w:lang w:val="en-US"/>
              </w:rPr>
              <w:t xml:space="preserve">        &lt;</w:t>
            </w:r>
            <w:proofErr w:type="spellStart"/>
            <w:r w:rsidRPr="006A07E9">
              <w:rPr>
                <w:sz w:val="20"/>
                <w:szCs w:val="20"/>
                <w:lang w:val="en-US"/>
              </w:rPr>
              <w:t>env:Body</w:t>
            </w:r>
            <w:proofErr w:type="spellEnd"/>
            <w:r w:rsidRPr="006A07E9">
              <w:rPr>
                <w:sz w:val="20"/>
                <w:szCs w:val="20"/>
                <w:lang w:val="en-US"/>
              </w:rPr>
              <w:t>&gt;</w:t>
            </w:r>
          </w:p>
          <w:p w:rsidR="00D03E56" w:rsidRPr="00D03E56" w:rsidRDefault="00D03E56" w:rsidP="00D03E56">
            <w:pPr>
              <w:pStyle w:val="Prrafodelista"/>
              <w:ind w:left="0"/>
              <w:rPr>
                <w:sz w:val="20"/>
                <w:szCs w:val="20"/>
                <w:lang w:val="es-CL"/>
              </w:rPr>
            </w:pPr>
            <w:r w:rsidRPr="006A07E9">
              <w:rPr>
                <w:sz w:val="20"/>
                <w:szCs w:val="20"/>
                <w:lang w:val="en-US"/>
              </w:rPr>
              <w:t xml:space="preserve">            </w:t>
            </w:r>
            <w:r w:rsidRPr="00D03E56">
              <w:rPr>
                <w:sz w:val="20"/>
                <w:szCs w:val="20"/>
                <w:lang w:val="es-CL"/>
              </w:rPr>
              <w:t>&lt;</w:t>
            </w:r>
            <w:proofErr w:type="spellStart"/>
            <w:r w:rsidR="00F47BF1">
              <w:rPr>
                <w:sz w:val="20"/>
                <w:szCs w:val="20"/>
                <w:lang w:val="es-CL"/>
              </w:rPr>
              <w:t>cex</w:t>
            </w:r>
            <w:r w:rsidRPr="00D03E56">
              <w:rPr>
                <w:sz w:val="20"/>
                <w:szCs w:val="20"/>
                <w:lang w:val="es-CL"/>
              </w:rPr>
              <w:t>:</w:t>
            </w:r>
            <w:r w:rsidR="00F47BF1">
              <w:rPr>
                <w:sz w:val="20"/>
                <w:szCs w:val="20"/>
                <w:lang w:val="es-CL"/>
              </w:rPr>
              <w:t>notificacion</w:t>
            </w:r>
            <w:proofErr w:type="spellEnd"/>
            <w:r w:rsidRPr="00D03E56">
              <w:rPr>
                <w:sz w:val="20"/>
                <w:szCs w:val="20"/>
                <w:lang w:val="es-CL"/>
              </w:rPr>
              <w:t xml:space="preserve"> </w:t>
            </w:r>
            <w:proofErr w:type="spellStart"/>
            <w:r w:rsidRPr="00D03E56">
              <w:rPr>
                <w:sz w:val="20"/>
                <w:szCs w:val="20"/>
                <w:lang w:val="es-CL"/>
              </w:rPr>
              <w:t>xmlns:cms</w:t>
            </w:r>
            <w:proofErr w:type="spellEnd"/>
            <w:r w:rsidRPr="00D03E56">
              <w:rPr>
                <w:sz w:val="20"/>
                <w:szCs w:val="20"/>
                <w:lang w:val="es-CL"/>
              </w:rPr>
              <w:t>="http://www.</w:t>
            </w:r>
            <w:r w:rsidR="00F47BF1">
              <w:rPr>
                <w:sz w:val="20"/>
                <w:szCs w:val="20"/>
                <w:lang w:val="es-CL"/>
              </w:rPr>
              <w:t>comercioexterior</w:t>
            </w:r>
            <w:r w:rsidRPr="00D03E56">
              <w:rPr>
                <w:sz w:val="20"/>
                <w:szCs w:val="20"/>
                <w:lang w:val="es-CL"/>
              </w:rPr>
              <w:t>.com/</w:t>
            </w:r>
            <w:r w:rsidR="00F47BF1">
              <w:rPr>
                <w:sz w:val="20"/>
                <w:szCs w:val="20"/>
                <w:lang w:val="es-CL"/>
              </w:rPr>
              <w:t>cex</w:t>
            </w:r>
            <w:r w:rsidRPr="00D03E56">
              <w:rPr>
                <w:sz w:val="20"/>
                <w:szCs w:val="20"/>
                <w:lang w:val="es-CL"/>
              </w:rPr>
              <w:t>"&gt;</w:t>
            </w:r>
          </w:p>
          <w:p w:rsidR="00D03E56" w:rsidRPr="00D03E56" w:rsidRDefault="00D03E56" w:rsidP="00D03E56">
            <w:pPr>
              <w:pStyle w:val="Prrafodelista"/>
              <w:ind w:left="0"/>
              <w:rPr>
                <w:sz w:val="20"/>
                <w:szCs w:val="20"/>
                <w:lang w:val="es-CL"/>
              </w:rPr>
            </w:pPr>
            <w:r w:rsidRPr="00D03E56">
              <w:rPr>
                <w:sz w:val="20"/>
                <w:szCs w:val="20"/>
                <w:lang w:val="es-CL"/>
              </w:rPr>
              <w:t xml:space="preserve">                &lt;</w:t>
            </w:r>
            <w:proofErr w:type="spellStart"/>
            <w:r w:rsidR="00F47BF1">
              <w:rPr>
                <w:sz w:val="20"/>
                <w:szCs w:val="20"/>
                <w:lang w:val="es-CL"/>
              </w:rPr>
              <w:t>cex:categoria</w:t>
            </w:r>
            <w:proofErr w:type="spellEnd"/>
            <w:r w:rsidR="00F47BF1">
              <w:rPr>
                <w:sz w:val="20"/>
                <w:szCs w:val="20"/>
                <w:lang w:val="es-CL"/>
              </w:rPr>
              <w:t>&gt;EXPORTACION&lt;/</w:t>
            </w:r>
            <w:proofErr w:type="spellStart"/>
            <w:r w:rsidR="00F47BF1">
              <w:rPr>
                <w:sz w:val="20"/>
                <w:szCs w:val="20"/>
                <w:lang w:val="es-CL"/>
              </w:rPr>
              <w:t>categoria</w:t>
            </w:r>
            <w:proofErr w:type="spellEnd"/>
            <w:r w:rsidRPr="00D03E56">
              <w:rPr>
                <w:sz w:val="20"/>
                <w:szCs w:val="20"/>
                <w:lang w:val="es-CL"/>
              </w:rPr>
              <w:t>&gt;</w:t>
            </w:r>
          </w:p>
          <w:p w:rsidR="00D03E56" w:rsidRPr="00D03E56" w:rsidRDefault="00D03E56" w:rsidP="00D03E56">
            <w:pPr>
              <w:pStyle w:val="Prrafodelista"/>
              <w:ind w:left="0"/>
              <w:rPr>
                <w:sz w:val="20"/>
                <w:szCs w:val="20"/>
                <w:lang w:val="es-CL"/>
              </w:rPr>
            </w:pPr>
            <w:r w:rsidRPr="00D03E56">
              <w:rPr>
                <w:sz w:val="20"/>
                <w:szCs w:val="20"/>
                <w:lang w:val="es-CL"/>
              </w:rPr>
              <w:t xml:space="preserve">                    &lt;</w:t>
            </w:r>
            <w:proofErr w:type="spellStart"/>
            <w:r w:rsidR="00F47BF1">
              <w:rPr>
                <w:sz w:val="20"/>
                <w:szCs w:val="20"/>
                <w:lang w:val="es-CL"/>
              </w:rPr>
              <w:t>cex:subcategoria</w:t>
            </w:r>
            <w:proofErr w:type="spellEnd"/>
            <w:r w:rsidR="00F47BF1">
              <w:rPr>
                <w:sz w:val="20"/>
                <w:szCs w:val="20"/>
                <w:lang w:val="es-CL"/>
              </w:rPr>
              <w:t>&gt;ADUANA</w:t>
            </w:r>
            <w:r w:rsidRPr="00D03E56">
              <w:rPr>
                <w:sz w:val="20"/>
                <w:szCs w:val="20"/>
                <w:lang w:val="es-CL"/>
              </w:rPr>
              <w:t>&lt;/</w:t>
            </w:r>
            <w:proofErr w:type="spellStart"/>
            <w:r w:rsidR="00F47BF1">
              <w:rPr>
                <w:sz w:val="20"/>
                <w:szCs w:val="20"/>
                <w:lang w:val="es-CL"/>
              </w:rPr>
              <w:t>cex</w:t>
            </w:r>
            <w:r w:rsidRPr="00D03E56">
              <w:rPr>
                <w:sz w:val="20"/>
                <w:szCs w:val="20"/>
                <w:lang w:val="es-CL"/>
              </w:rPr>
              <w:t>:subcategor</w:t>
            </w:r>
            <w:r w:rsidR="00F47BF1">
              <w:rPr>
                <w:sz w:val="20"/>
                <w:szCs w:val="20"/>
                <w:lang w:val="es-CL"/>
              </w:rPr>
              <w:t>ia</w:t>
            </w:r>
            <w:proofErr w:type="spellEnd"/>
            <w:r w:rsidRPr="00D03E56">
              <w:rPr>
                <w:sz w:val="20"/>
                <w:szCs w:val="20"/>
                <w:lang w:val="es-CL"/>
              </w:rPr>
              <w:t>&gt;</w:t>
            </w:r>
          </w:p>
          <w:p w:rsidR="00D03E56" w:rsidRPr="00D03E56" w:rsidRDefault="00D03E56" w:rsidP="00D03E56">
            <w:pPr>
              <w:pStyle w:val="Prrafodelista"/>
              <w:ind w:left="0"/>
              <w:rPr>
                <w:sz w:val="20"/>
                <w:szCs w:val="20"/>
                <w:lang w:val="es-CL"/>
              </w:rPr>
            </w:pPr>
            <w:r w:rsidRPr="00D03E56">
              <w:rPr>
                <w:sz w:val="20"/>
                <w:szCs w:val="20"/>
                <w:lang w:val="es-CL"/>
              </w:rPr>
              <w:t xml:space="preserve">                    &lt;</w:t>
            </w:r>
            <w:proofErr w:type="spellStart"/>
            <w:r w:rsidR="00F47BF1">
              <w:rPr>
                <w:sz w:val="20"/>
                <w:szCs w:val="20"/>
                <w:lang w:val="es-CL"/>
              </w:rPr>
              <w:t>cex</w:t>
            </w:r>
            <w:r w:rsidRPr="00D03E56">
              <w:rPr>
                <w:sz w:val="20"/>
                <w:szCs w:val="20"/>
                <w:lang w:val="es-CL"/>
              </w:rPr>
              <w:t>:</w:t>
            </w:r>
            <w:r w:rsidR="00F47BF1">
              <w:rPr>
                <w:sz w:val="20"/>
                <w:szCs w:val="20"/>
                <w:lang w:val="es-CL"/>
              </w:rPr>
              <w:t>estado</w:t>
            </w:r>
            <w:proofErr w:type="spellEnd"/>
            <w:r w:rsidRPr="00D03E56">
              <w:rPr>
                <w:sz w:val="20"/>
                <w:szCs w:val="20"/>
                <w:lang w:val="es-CL"/>
              </w:rPr>
              <w:t>&gt;</w:t>
            </w:r>
            <w:r w:rsidR="00F47BF1">
              <w:rPr>
                <w:sz w:val="20"/>
                <w:szCs w:val="20"/>
                <w:lang w:val="es-CL"/>
              </w:rPr>
              <w:t>REQUEST</w:t>
            </w:r>
            <w:r w:rsidRPr="00D03E56">
              <w:rPr>
                <w:sz w:val="20"/>
                <w:szCs w:val="20"/>
                <w:lang w:val="es-CL"/>
              </w:rPr>
              <w:t>&lt;</w:t>
            </w:r>
            <w:proofErr w:type="spellStart"/>
            <w:r w:rsidR="00F47BF1">
              <w:rPr>
                <w:sz w:val="20"/>
                <w:szCs w:val="20"/>
                <w:lang w:val="es-CL"/>
              </w:rPr>
              <w:t>cex</w:t>
            </w:r>
            <w:r w:rsidRPr="00D03E56">
              <w:rPr>
                <w:sz w:val="20"/>
                <w:szCs w:val="20"/>
                <w:lang w:val="es-CL"/>
              </w:rPr>
              <w:t>:</w:t>
            </w:r>
            <w:r w:rsidR="00F47BF1">
              <w:rPr>
                <w:sz w:val="20"/>
                <w:szCs w:val="20"/>
                <w:lang w:val="es-CL"/>
              </w:rPr>
              <w:t>estado</w:t>
            </w:r>
            <w:proofErr w:type="spellEnd"/>
            <w:r w:rsidRPr="00D03E56">
              <w:rPr>
                <w:sz w:val="20"/>
                <w:szCs w:val="20"/>
                <w:lang w:val="es-CL"/>
              </w:rPr>
              <w:t>&gt;</w:t>
            </w:r>
          </w:p>
          <w:p w:rsidR="00D03E56" w:rsidRPr="00D03E56" w:rsidRDefault="00D03E56" w:rsidP="00D03E56">
            <w:pPr>
              <w:pStyle w:val="Prrafodelista"/>
              <w:ind w:left="0"/>
              <w:rPr>
                <w:sz w:val="20"/>
                <w:szCs w:val="20"/>
                <w:lang w:val="es-CL"/>
              </w:rPr>
            </w:pPr>
            <w:r w:rsidRPr="00D03E56">
              <w:rPr>
                <w:sz w:val="20"/>
                <w:szCs w:val="20"/>
                <w:lang w:val="es-CL"/>
              </w:rPr>
              <w:t xml:space="preserve">                        &lt;</w:t>
            </w:r>
            <w:proofErr w:type="spellStart"/>
            <w:r w:rsidR="00F47BF1">
              <w:rPr>
                <w:sz w:val="20"/>
                <w:szCs w:val="20"/>
                <w:lang w:val="es-CL"/>
              </w:rPr>
              <w:t>cex</w:t>
            </w:r>
            <w:r w:rsidRPr="00D03E56">
              <w:rPr>
                <w:sz w:val="20"/>
                <w:szCs w:val="20"/>
                <w:lang w:val="es-CL"/>
              </w:rPr>
              <w:t>:</w:t>
            </w:r>
            <w:r w:rsidR="00F47BF1">
              <w:rPr>
                <w:sz w:val="20"/>
                <w:szCs w:val="20"/>
                <w:lang w:val="es-CL"/>
              </w:rPr>
              <w:t>certificado</w:t>
            </w:r>
            <w:proofErr w:type="spellEnd"/>
            <w:r w:rsidRPr="00D03E56">
              <w:rPr>
                <w:sz w:val="20"/>
                <w:szCs w:val="20"/>
                <w:lang w:val="es-CL"/>
              </w:rPr>
              <w:t>&gt;&lt;</w:t>
            </w:r>
            <w:proofErr w:type="spellStart"/>
            <w:r w:rsidRPr="00D03E56">
              <w:rPr>
                <w:sz w:val="20"/>
                <w:szCs w:val="20"/>
                <w:lang w:val="es-CL"/>
              </w:rPr>
              <w:t>xop:Include</w:t>
            </w:r>
            <w:proofErr w:type="spellEnd"/>
            <w:r w:rsidRPr="00D03E56">
              <w:rPr>
                <w:sz w:val="20"/>
                <w:szCs w:val="20"/>
                <w:lang w:val="es-CL"/>
              </w:rPr>
              <w:t xml:space="preserve"> </w:t>
            </w:r>
          </w:p>
          <w:p w:rsidR="00D03E56" w:rsidRPr="00D03E56" w:rsidRDefault="00D03E56" w:rsidP="00D03E56">
            <w:pPr>
              <w:pStyle w:val="Prrafodelista"/>
              <w:ind w:left="0"/>
              <w:rPr>
                <w:sz w:val="20"/>
                <w:szCs w:val="20"/>
                <w:lang w:val="es-CL"/>
              </w:rPr>
            </w:pPr>
            <w:r w:rsidRPr="00D03E56">
              <w:rPr>
                <w:sz w:val="20"/>
                <w:szCs w:val="20"/>
                <w:lang w:val="es-CL"/>
              </w:rPr>
              <w:t xml:space="preserve">                            </w:t>
            </w:r>
            <w:proofErr w:type="spellStart"/>
            <w:r w:rsidRPr="00D03E56">
              <w:rPr>
                <w:sz w:val="20"/>
                <w:szCs w:val="20"/>
                <w:lang w:val="es-CL"/>
              </w:rPr>
              <w:t>xmlns:xop</w:t>
            </w:r>
            <w:proofErr w:type="spellEnd"/>
            <w:r w:rsidRPr="00D03E56">
              <w:rPr>
                <w:sz w:val="20"/>
                <w:szCs w:val="20"/>
                <w:lang w:val="es-CL"/>
              </w:rPr>
              <w:t xml:space="preserve">='http://www.w3.org/2004/08/xop/include' </w:t>
            </w:r>
          </w:p>
          <w:p w:rsidR="00F47BF1" w:rsidRDefault="00D03E56" w:rsidP="00D03E56">
            <w:pPr>
              <w:pStyle w:val="Prrafodelista"/>
              <w:ind w:left="0"/>
              <w:rPr>
                <w:sz w:val="20"/>
                <w:szCs w:val="20"/>
                <w:lang w:val="es-CL"/>
              </w:rPr>
            </w:pPr>
            <w:r w:rsidRPr="00D03E56">
              <w:rPr>
                <w:sz w:val="20"/>
                <w:szCs w:val="20"/>
                <w:lang w:val="es-CL"/>
              </w:rPr>
              <w:t xml:space="preserve">                            href='cid:http://</w:t>
            </w:r>
            <w:r w:rsidR="00F47BF1">
              <w:rPr>
                <w:sz w:val="20"/>
                <w:szCs w:val="20"/>
                <w:lang w:val="es-CL"/>
              </w:rPr>
              <w:t>comercioexterior.cl</w:t>
            </w:r>
            <w:r w:rsidRPr="00D03E56">
              <w:rPr>
                <w:sz w:val="20"/>
                <w:szCs w:val="20"/>
                <w:lang w:val="es-CL"/>
              </w:rPr>
              <w:t>/</w:t>
            </w:r>
            <w:r w:rsidR="00F47BF1">
              <w:rPr>
                <w:sz w:val="20"/>
                <w:szCs w:val="20"/>
                <w:lang w:val="es-CL"/>
              </w:rPr>
              <w:t>certificadozoosanitario.pdf</w:t>
            </w:r>
            <w:r w:rsidRPr="00D03E56">
              <w:rPr>
                <w:sz w:val="20"/>
                <w:szCs w:val="20"/>
                <w:lang w:val="es-CL"/>
              </w:rPr>
              <w:t xml:space="preserve">'                        </w:t>
            </w:r>
            <w:r w:rsidR="00F47BF1">
              <w:rPr>
                <w:sz w:val="20"/>
                <w:szCs w:val="20"/>
                <w:lang w:val="es-CL"/>
              </w:rPr>
              <w:t xml:space="preserve">      </w:t>
            </w:r>
          </w:p>
          <w:p w:rsidR="00D03E56" w:rsidRPr="00D03E56" w:rsidRDefault="00F47BF1" w:rsidP="00D03E56">
            <w:pPr>
              <w:pStyle w:val="Prrafodelista"/>
              <w:ind w:left="0"/>
              <w:rPr>
                <w:sz w:val="20"/>
                <w:szCs w:val="20"/>
                <w:lang w:val="es-CL"/>
              </w:rPr>
            </w:pPr>
            <w:r>
              <w:rPr>
                <w:sz w:val="20"/>
                <w:szCs w:val="20"/>
                <w:lang w:val="es-CL"/>
              </w:rPr>
              <w:t xml:space="preserve">                             </w:t>
            </w:r>
            <w:r w:rsidR="00D03E56" w:rsidRPr="00D03E56">
              <w:rPr>
                <w:sz w:val="20"/>
                <w:szCs w:val="20"/>
                <w:lang w:val="es-CL"/>
              </w:rPr>
              <w:t>/&gt;&lt;/</w:t>
            </w:r>
            <w:proofErr w:type="spellStart"/>
            <w:r w:rsidR="00D03E56" w:rsidRPr="00D03E56">
              <w:rPr>
                <w:sz w:val="20"/>
                <w:szCs w:val="20"/>
                <w:lang w:val="es-CL"/>
              </w:rPr>
              <w:t>c</w:t>
            </w:r>
            <w:r>
              <w:rPr>
                <w:sz w:val="20"/>
                <w:szCs w:val="20"/>
                <w:lang w:val="es-CL"/>
              </w:rPr>
              <w:t>ex</w:t>
            </w:r>
            <w:r w:rsidR="00D03E56" w:rsidRPr="00D03E56">
              <w:rPr>
                <w:sz w:val="20"/>
                <w:szCs w:val="20"/>
                <w:lang w:val="es-CL"/>
              </w:rPr>
              <w:t>:</w:t>
            </w:r>
            <w:r>
              <w:rPr>
                <w:sz w:val="20"/>
                <w:szCs w:val="20"/>
                <w:lang w:val="es-CL"/>
              </w:rPr>
              <w:t>certificado</w:t>
            </w:r>
            <w:proofErr w:type="spellEnd"/>
            <w:r w:rsidR="00D03E56" w:rsidRPr="00D03E56">
              <w:rPr>
                <w:sz w:val="20"/>
                <w:szCs w:val="20"/>
                <w:lang w:val="es-CL"/>
              </w:rPr>
              <w:t>&gt;</w:t>
            </w:r>
          </w:p>
          <w:p w:rsidR="00D03E56" w:rsidRPr="00D03E56" w:rsidRDefault="00F47BF1" w:rsidP="00D03E56">
            <w:pPr>
              <w:pStyle w:val="Prrafodelista"/>
              <w:ind w:left="0"/>
              <w:rPr>
                <w:sz w:val="20"/>
                <w:szCs w:val="20"/>
                <w:lang w:val="es-CL"/>
              </w:rPr>
            </w:pPr>
            <w:r>
              <w:rPr>
                <w:sz w:val="20"/>
                <w:szCs w:val="20"/>
                <w:lang w:val="es-CL"/>
              </w:rPr>
              <w:t xml:space="preserve">            &lt;/</w:t>
            </w:r>
            <w:proofErr w:type="spellStart"/>
            <w:r>
              <w:rPr>
                <w:sz w:val="20"/>
                <w:szCs w:val="20"/>
                <w:lang w:val="es-CL"/>
              </w:rPr>
              <w:t>cex:notificacion</w:t>
            </w:r>
            <w:proofErr w:type="spellEnd"/>
            <w:r w:rsidR="00D03E56" w:rsidRPr="00D03E56">
              <w:rPr>
                <w:sz w:val="20"/>
                <w:szCs w:val="20"/>
                <w:lang w:val="es-CL"/>
              </w:rPr>
              <w:t>&gt;</w:t>
            </w:r>
          </w:p>
          <w:p w:rsidR="00D03E56" w:rsidRPr="00D03E56" w:rsidRDefault="00D03E56" w:rsidP="00D03E56">
            <w:pPr>
              <w:pStyle w:val="Prrafodelista"/>
              <w:ind w:left="0"/>
              <w:rPr>
                <w:sz w:val="20"/>
                <w:szCs w:val="20"/>
                <w:lang w:val="es-CL"/>
              </w:rPr>
            </w:pPr>
            <w:r w:rsidRPr="00D03E56">
              <w:rPr>
                <w:sz w:val="20"/>
                <w:szCs w:val="20"/>
                <w:lang w:val="es-CL"/>
              </w:rPr>
              <w:t xml:space="preserve">        &lt;/</w:t>
            </w:r>
            <w:proofErr w:type="spellStart"/>
            <w:r w:rsidRPr="00D03E56">
              <w:rPr>
                <w:sz w:val="20"/>
                <w:szCs w:val="20"/>
                <w:lang w:val="es-CL"/>
              </w:rPr>
              <w:t>env:Body</w:t>
            </w:r>
            <w:proofErr w:type="spellEnd"/>
            <w:r w:rsidRPr="00D03E56">
              <w:rPr>
                <w:sz w:val="20"/>
                <w:szCs w:val="20"/>
                <w:lang w:val="es-CL"/>
              </w:rPr>
              <w:t>&gt;</w:t>
            </w:r>
          </w:p>
          <w:p w:rsidR="00D03E56" w:rsidRPr="00CE0E97" w:rsidRDefault="00D03E56" w:rsidP="00D03E56">
            <w:pPr>
              <w:pStyle w:val="Prrafodelista"/>
              <w:ind w:left="0"/>
              <w:rPr>
                <w:sz w:val="20"/>
                <w:szCs w:val="20"/>
                <w:lang w:val="en-US"/>
              </w:rPr>
            </w:pPr>
            <w:r w:rsidRPr="00D03E56">
              <w:rPr>
                <w:sz w:val="20"/>
                <w:szCs w:val="20"/>
                <w:lang w:val="es-CL"/>
              </w:rPr>
              <w:t xml:space="preserve">    </w:t>
            </w:r>
            <w:r w:rsidRPr="00CE0E97">
              <w:rPr>
                <w:sz w:val="20"/>
                <w:szCs w:val="20"/>
                <w:lang w:val="en-US"/>
              </w:rPr>
              <w:t>&lt;/</w:t>
            </w:r>
            <w:proofErr w:type="spellStart"/>
            <w:r w:rsidRPr="00CE0E97">
              <w:rPr>
                <w:sz w:val="20"/>
                <w:szCs w:val="20"/>
                <w:lang w:val="en-US"/>
              </w:rPr>
              <w:t>env:Envelope</w:t>
            </w:r>
            <w:proofErr w:type="spellEnd"/>
            <w:r w:rsidRPr="00CE0E97">
              <w:rPr>
                <w:sz w:val="20"/>
                <w:szCs w:val="20"/>
                <w:lang w:val="en-US"/>
              </w:rPr>
              <w:t>&gt;</w:t>
            </w:r>
          </w:p>
          <w:p w:rsidR="00D03E56" w:rsidRPr="00CE0E97" w:rsidRDefault="00D03E56" w:rsidP="00D03E56">
            <w:pPr>
              <w:pStyle w:val="Prrafodelista"/>
              <w:ind w:left="0"/>
              <w:rPr>
                <w:sz w:val="20"/>
                <w:szCs w:val="20"/>
                <w:lang w:val="en-US"/>
              </w:rPr>
            </w:pPr>
            <w:r w:rsidRPr="00CE0E97">
              <w:rPr>
                <w:sz w:val="20"/>
                <w:szCs w:val="20"/>
                <w:lang w:val="en-US"/>
              </w:rPr>
              <w:t xml:space="preserve">    </w:t>
            </w:r>
          </w:p>
          <w:p w:rsidR="00D03E56" w:rsidRPr="00CE0E97" w:rsidRDefault="00D03E56" w:rsidP="00D03E56">
            <w:pPr>
              <w:pStyle w:val="Prrafodelista"/>
              <w:ind w:left="0"/>
              <w:rPr>
                <w:sz w:val="20"/>
                <w:szCs w:val="20"/>
                <w:lang w:val="en-US"/>
              </w:rPr>
            </w:pPr>
            <w:r w:rsidRPr="00CE0E97">
              <w:rPr>
                <w:sz w:val="20"/>
                <w:szCs w:val="20"/>
                <w:lang w:val="en-US"/>
              </w:rPr>
              <w:t xml:space="preserve">    --</w:t>
            </w:r>
            <w:proofErr w:type="spellStart"/>
            <w:r w:rsidRPr="00CE0E97">
              <w:rPr>
                <w:sz w:val="20"/>
                <w:szCs w:val="20"/>
                <w:lang w:val="en-US"/>
              </w:rPr>
              <w:t>MIME_boundary</w:t>
            </w:r>
            <w:proofErr w:type="spellEnd"/>
          </w:p>
          <w:p w:rsidR="00D03E56" w:rsidRPr="006A07E9" w:rsidRDefault="00D03E56" w:rsidP="00D03E56">
            <w:pPr>
              <w:pStyle w:val="Prrafodelista"/>
              <w:ind w:left="0"/>
              <w:rPr>
                <w:sz w:val="20"/>
                <w:szCs w:val="20"/>
                <w:lang w:val="en-US"/>
              </w:rPr>
            </w:pPr>
            <w:r w:rsidRPr="00CE0E97">
              <w:rPr>
                <w:sz w:val="20"/>
                <w:szCs w:val="20"/>
                <w:lang w:val="en-US"/>
              </w:rPr>
              <w:t xml:space="preserve">    </w:t>
            </w:r>
            <w:r w:rsidRPr="006A07E9">
              <w:rPr>
                <w:sz w:val="20"/>
                <w:szCs w:val="20"/>
                <w:lang w:val="en-US"/>
              </w:rPr>
              <w:t>Content-Type: application/</w:t>
            </w:r>
            <w:proofErr w:type="spellStart"/>
            <w:r w:rsidRPr="006A07E9">
              <w:rPr>
                <w:sz w:val="20"/>
                <w:szCs w:val="20"/>
                <w:lang w:val="en-US"/>
              </w:rPr>
              <w:t>vnd.openoffice</w:t>
            </w:r>
            <w:proofErr w:type="spellEnd"/>
          </w:p>
          <w:p w:rsidR="00D03E56" w:rsidRPr="006A07E9" w:rsidRDefault="00D03E56" w:rsidP="00D03E56">
            <w:pPr>
              <w:pStyle w:val="Prrafodelista"/>
              <w:ind w:left="0"/>
              <w:rPr>
                <w:sz w:val="20"/>
                <w:szCs w:val="20"/>
                <w:lang w:val="en-US"/>
              </w:rPr>
            </w:pPr>
            <w:r w:rsidRPr="006A07E9">
              <w:rPr>
                <w:sz w:val="20"/>
                <w:szCs w:val="20"/>
                <w:lang w:val="en-US"/>
              </w:rPr>
              <w:t xml:space="preserve">    Content-Transfer-Encoding: binary</w:t>
            </w:r>
          </w:p>
          <w:p w:rsidR="00D03E56" w:rsidRPr="00CE0E97" w:rsidRDefault="00D03E56" w:rsidP="00D03E56">
            <w:pPr>
              <w:pStyle w:val="Prrafodelista"/>
              <w:ind w:left="0"/>
              <w:rPr>
                <w:sz w:val="20"/>
                <w:szCs w:val="20"/>
                <w:lang w:val="en-US"/>
              </w:rPr>
            </w:pPr>
            <w:r w:rsidRPr="006A07E9">
              <w:rPr>
                <w:sz w:val="20"/>
                <w:szCs w:val="20"/>
                <w:lang w:val="en-US"/>
              </w:rPr>
              <w:t xml:space="preserve">    </w:t>
            </w:r>
            <w:r w:rsidRPr="00CE0E97">
              <w:rPr>
                <w:sz w:val="20"/>
                <w:szCs w:val="20"/>
                <w:lang w:val="en-US"/>
              </w:rPr>
              <w:t>Content-ID: &lt;http://</w:t>
            </w:r>
            <w:r w:rsidR="00F47BF1" w:rsidRPr="00CE0E97">
              <w:rPr>
                <w:sz w:val="20"/>
                <w:szCs w:val="20"/>
                <w:lang w:val="en-US"/>
              </w:rPr>
              <w:t xml:space="preserve"> comercioexterior.cl/certificadozoosanitario.pdf </w:t>
            </w:r>
            <w:r w:rsidRPr="00CE0E97">
              <w:rPr>
                <w:sz w:val="20"/>
                <w:szCs w:val="20"/>
                <w:lang w:val="en-US"/>
              </w:rPr>
              <w:t>&gt;</w:t>
            </w:r>
          </w:p>
          <w:p w:rsidR="00D03E56" w:rsidRPr="00CE0E97" w:rsidRDefault="00D03E56" w:rsidP="00D03E56">
            <w:pPr>
              <w:pStyle w:val="Prrafodelista"/>
              <w:ind w:left="0"/>
              <w:rPr>
                <w:sz w:val="20"/>
                <w:szCs w:val="20"/>
                <w:lang w:val="en-US"/>
              </w:rPr>
            </w:pPr>
            <w:r w:rsidRPr="00CE0E97">
              <w:rPr>
                <w:sz w:val="20"/>
                <w:szCs w:val="20"/>
                <w:lang w:val="en-US"/>
              </w:rPr>
              <w:t xml:space="preserve">        </w:t>
            </w:r>
          </w:p>
          <w:p w:rsidR="00D03E56" w:rsidRPr="006A07E9" w:rsidRDefault="00D03E56" w:rsidP="00D03E56">
            <w:pPr>
              <w:pStyle w:val="Prrafodelista"/>
              <w:ind w:left="0"/>
              <w:rPr>
                <w:sz w:val="20"/>
                <w:szCs w:val="20"/>
                <w:lang w:val="en-US"/>
              </w:rPr>
            </w:pPr>
            <w:r w:rsidRPr="00CE0E97">
              <w:rPr>
                <w:sz w:val="20"/>
                <w:szCs w:val="20"/>
                <w:lang w:val="en-US"/>
              </w:rPr>
              <w:t xml:space="preserve">        </w:t>
            </w:r>
            <w:r w:rsidRPr="006A07E9">
              <w:rPr>
                <w:sz w:val="20"/>
                <w:szCs w:val="20"/>
                <w:lang w:val="en-US"/>
              </w:rPr>
              <w:t>// binary octets for the word processing file</w:t>
            </w:r>
          </w:p>
          <w:p w:rsidR="00D03E56" w:rsidRPr="006A07E9" w:rsidRDefault="00D03E56" w:rsidP="00D03E56">
            <w:pPr>
              <w:pStyle w:val="Prrafodelista"/>
              <w:ind w:left="0"/>
              <w:rPr>
                <w:sz w:val="20"/>
                <w:szCs w:val="20"/>
                <w:lang w:val="en-US"/>
              </w:rPr>
            </w:pPr>
            <w:r w:rsidRPr="006A07E9">
              <w:rPr>
                <w:sz w:val="20"/>
                <w:szCs w:val="20"/>
                <w:lang w:val="en-US"/>
              </w:rPr>
              <w:t xml:space="preserve">        </w:t>
            </w:r>
          </w:p>
          <w:p w:rsidR="003070C8" w:rsidRPr="00D56246" w:rsidRDefault="00D03E56" w:rsidP="00D03E56">
            <w:pPr>
              <w:pStyle w:val="Prrafodelista"/>
              <w:ind w:left="0"/>
              <w:rPr>
                <w:sz w:val="20"/>
                <w:szCs w:val="20"/>
                <w:lang w:val="es-CL"/>
              </w:rPr>
            </w:pPr>
            <w:r w:rsidRPr="006A07E9">
              <w:rPr>
                <w:sz w:val="20"/>
                <w:szCs w:val="20"/>
                <w:lang w:val="en-US"/>
              </w:rPr>
              <w:t xml:space="preserve">                             </w:t>
            </w:r>
            <w:r w:rsidRPr="00D03E56">
              <w:rPr>
                <w:sz w:val="20"/>
                <w:szCs w:val="20"/>
                <w:lang w:val="es-CL"/>
              </w:rPr>
              <w:t>--</w:t>
            </w:r>
            <w:proofErr w:type="spellStart"/>
            <w:r w:rsidRPr="00D03E56">
              <w:rPr>
                <w:sz w:val="20"/>
                <w:szCs w:val="20"/>
                <w:lang w:val="es-CL"/>
              </w:rPr>
              <w:t>MIME_boundary</w:t>
            </w:r>
            <w:proofErr w:type="spellEnd"/>
            <w:r w:rsidRPr="00D03E56">
              <w:rPr>
                <w:sz w:val="20"/>
                <w:szCs w:val="20"/>
                <w:lang w:val="es-CL"/>
              </w:rPr>
              <w:t>--</w:t>
            </w:r>
          </w:p>
        </w:tc>
      </w:tr>
    </w:tbl>
    <w:p w:rsidR="00F76CCD" w:rsidRDefault="00F76CCD" w:rsidP="00B02B04">
      <w:pPr>
        <w:pStyle w:val="Prrafodelista"/>
        <w:ind w:left="792"/>
        <w:rPr>
          <w:sz w:val="22"/>
          <w:lang w:val="es-CL"/>
        </w:rPr>
      </w:pPr>
    </w:p>
    <w:p w:rsidR="00B02B04" w:rsidRDefault="00B02B04" w:rsidP="007B7146">
      <w:pPr>
        <w:pStyle w:val="Prrafodelista"/>
        <w:ind w:left="792"/>
        <w:rPr>
          <w:sz w:val="22"/>
          <w:lang w:val="es-CL"/>
        </w:rPr>
      </w:pPr>
    </w:p>
    <w:p w:rsidR="00056776" w:rsidRDefault="00056776" w:rsidP="00A67679">
      <w:pPr>
        <w:rPr>
          <w:lang w:val="es-CL"/>
        </w:rPr>
      </w:pPr>
    </w:p>
    <w:p w:rsidR="00D512C1" w:rsidRDefault="00056776" w:rsidP="00056776">
      <w:pPr>
        <w:pStyle w:val="Ttulo2"/>
      </w:pPr>
      <w:bookmarkStart w:id="12" w:name="_Toc373142524"/>
      <w:r>
        <w:lastRenderedPageBreak/>
        <w:t>Seguridad</w:t>
      </w:r>
      <w:bookmarkEnd w:id="12"/>
    </w:p>
    <w:p w:rsidR="00D512C1" w:rsidRDefault="00D512C1" w:rsidP="00D512C1">
      <w:pPr>
        <w:rPr>
          <w:lang w:val="es-CL"/>
        </w:rPr>
      </w:pPr>
    </w:p>
    <w:p w:rsidR="005D35FD" w:rsidRDefault="00D512C1" w:rsidP="00D512C1">
      <w:pPr>
        <w:pStyle w:val="Prrafodelista"/>
        <w:ind w:left="792"/>
        <w:rPr>
          <w:sz w:val="22"/>
          <w:lang w:val="es-CL"/>
        </w:rPr>
      </w:pPr>
      <w:r>
        <w:rPr>
          <w:sz w:val="22"/>
          <w:lang w:val="es-CL"/>
        </w:rPr>
        <w:t>La seguridad entre un emiso</w:t>
      </w:r>
      <w:r w:rsidR="005D35FD">
        <w:rPr>
          <w:sz w:val="22"/>
          <w:lang w:val="es-CL"/>
        </w:rPr>
        <w:t>r</w:t>
      </w:r>
      <w:r>
        <w:rPr>
          <w:sz w:val="22"/>
          <w:lang w:val="es-CL"/>
        </w:rPr>
        <w:t xml:space="preserve"> y un receptor es de suma importancia para garantizar que el mensaje enviado no </w:t>
      </w:r>
      <w:r w:rsidR="005D35FD">
        <w:rPr>
          <w:sz w:val="22"/>
          <w:lang w:val="es-CL"/>
        </w:rPr>
        <w:t>sea</w:t>
      </w:r>
      <w:r>
        <w:rPr>
          <w:sz w:val="22"/>
          <w:lang w:val="es-CL"/>
        </w:rPr>
        <w:t xml:space="preserve"> </w:t>
      </w:r>
      <w:r w:rsidR="005D35FD">
        <w:rPr>
          <w:sz w:val="22"/>
          <w:lang w:val="es-CL"/>
        </w:rPr>
        <w:t>distorsionado</w:t>
      </w:r>
      <w:r>
        <w:rPr>
          <w:sz w:val="22"/>
          <w:lang w:val="es-CL"/>
        </w:rPr>
        <w:t xml:space="preserve"> en el camino o simplemente evitar que sea leído por </w:t>
      </w:r>
      <w:r w:rsidR="005D35FD">
        <w:rPr>
          <w:sz w:val="22"/>
          <w:lang w:val="es-CL"/>
        </w:rPr>
        <w:t>quien</w:t>
      </w:r>
      <w:r>
        <w:rPr>
          <w:sz w:val="22"/>
          <w:lang w:val="es-CL"/>
        </w:rPr>
        <w:t xml:space="preserve"> no corresponda.</w:t>
      </w:r>
      <w:r w:rsidR="005D35FD">
        <w:rPr>
          <w:sz w:val="22"/>
          <w:lang w:val="es-CL"/>
        </w:rPr>
        <w:t xml:space="preserve"> Por esta razón hay </w:t>
      </w:r>
      <w:r>
        <w:rPr>
          <w:sz w:val="22"/>
          <w:lang w:val="es-CL"/>
        </w:rPr>
        <w:t xml:space="preserve"> dos formas de asegurar la comunicación</w:t>
      </w:r>
      <w:r w:rsidR="005D35FD">
        <w:rPr>
          <w:sz w:val="22"/>
          <w:lang w:val="es-CL"/>
        </w:rPr>
        <w:t>, la primera es asegurar el canal de y la segunda es asegurar el mensaje.</w:t>
      </w:r>
    </w:p>
    <w:p w:rsidR="005D35FD" w:rsidRDefault="005D35FD" w:rsidP="00D512C1">
      <w:pPr>
        <w:pStyle w:val="Prrafodelista"/>
        <w:ind w:left="792"/>
        <w:rPr>
          <w:sz w:val="22"/>
          <w:lang w:val="es-CL"/>
        </w:rPr>
      </w:pPr>
    </w:p>
    <w:p w:rsidR="00D512C1" w:rsidRDefault="00D512C1" w:rsidP="00613CAF">
      <w:pPr>
        <w:pStyle w:val="Ttulo3"/>
      </w:pPr>
      <w:bookmarkStart w:id="13" w:name="_Toc373142525"/>
      <w:r>
        <w:t>Túnel Seguro</w:t>
      </w:r>
      <w:bookmarkEnd w:id="13"/>
    </w:p>
    <w:p w:rsidR="00D512C1" w:rsidRDefault="00D512C1" w:rsidP="00D512C1">
      <w:pPr>
        <w:rPr>
          <w:lang w:val="es-CL"/>
        </w:rPr>
      </w:pPr>
    </w:p>
    <w:p w:rsidR="005D35FD" w:rsidRDefault="005D35FD" w:rsidP="005D35FD">
      <w:pPr>
        <w:pStyle w:val="Prrafodelista"/>
        <w:ind w:left="792"/>
        <w:rPr>
          <w:sz w:val="22"/>
          <w:lang w:val="es-CL"/>
        </w:rPr>
      </w:pPr>
      <w:r>
        <w:rPr>
          <w:sz w:val="22"/>
          <w:lang w:val="es-CL"/>
        </w:rPr>
        <w:t>El aseguramiento del canal de comunicación, indica que toda la información trasmitida viaja cifrada por un túnel virtual, donde el</w:t>
      </w:r>
      <w:r w:rsidRPr="005D35FD">
        <w:rPr>
          <w:sz w:val="22"/>
          <w:lang w:val="es-CL"/>
        </w:rPr>
        <w:t xml:space="preserve"> e</w:t>
      </w:r>
      <w:r>
        <w:rPr>
          <w:sz w:val="22"/>
          <w:lang w:val="es-CL"/>
        </w:rPr>
        <w:t>misor y el receptor</w:t>
      </w:r>
      <w:r w:rsidRPr="005D35FD">
        <w:rPr>
          <w:sz w:val="22"/>
          <w:lang w:val="es-CL"/>
        </w:rPr>
        <w:t xml:space="preserve"> tienen la clave para poder leer la información </w:t>
      </w:r>
      <w:r>
        <w:rPr>
          <w:sz w:val="22"/>
          <w:lang w:val="es-CL"/>
        </w:rPr>
        <w:t xml:space="preserve">trasmitida. </w:t>
      </w:r>
    </w:p>
    <w:p w:rsidR="005D35FD" w:rsidRDefault="005D35FD" w:rsidP="005D35FD">
      <w:pPr>
        <w:pStyle w:val="Prrafodelista"/>
        <w:ind w:left="792"/>
        <w:rPr>
          <w:sz w:val="22"/>
          <w:lang w:val="es-CL"/>
        </w:rPr>
      </w:pPr>
    </w:p>
    <w:p w:rsidR="005D35FD" w:rsidRDefault="005D35FD" w:rsidP="005D35FD">
      <w:pPr>
        <w:pStyle w:val="Prrafodelista"/>
        <w:ind w:left="792"/>
        <w:rPr>
          <w:sz w:val="22"/>
          <w:lang w:val="es-CL"/>
        </w:rPr>
      </w:pPr>
      <w:r w:rsidRPr="005D35FD">
        <w:rPr>
          <w:sz w:val="22"/>
          <w:lang w:val="es-CL"/>
        </w:rPr>
        <w:t xml:space="preserve">SSL VPN es la aplicación del protocolo de protección </w:t>
      </w:r>
      <w:proofErr w:type="spellStart"/>
      <w:r w:rsidRPr="005D35FD">
        <w:rPr>
          <w:sz w:val="22"/>
          <w:lang w:val="es-CL"/>
        </w:rPr>
        <w:t>Transport</w:t>
      </w:r>
      <w:proofErr w:type="spellEnd"/>
      <w:r w:rsidRPr="005D35FD">
        <w:rPr>
          <w:sz w:val="22"/>
          <w:lang w:val="es-CL"/>
        </w:rPr>
        <w:t xml:space="preserve"> </w:t>
      </w:r>
      <w:proofErr w:type="spellStart"/>
      <w:r w:rsidRPr="005D35FD">
        <w:rPr>
          <w:sz w:val="22"/>
          <w:lang w:val="es-CL"/>
        </w:rPr>
        <w:t>Layer</w:t>
      </w:r>
      <w:proofErr w:type="spellEnd"/>
      <w:r w:rsidRPr="005D35FD">
        <w:rPr>
          <w:sz w:val="22"/>
          <w:lang w:val="es-CL"/>
        </w:rPr>
        <w:t xml:space="preserve"> Security (TLS), conocido generalmente como SSL, en una red que utiliza infraestructura pública de telecomunicaciones, como Internet, para proporcionar a las oficinas remotas o usuarios individuales ac</w:t>
      </w:r>
      <w:r>
        <w:rPr>
          <w:sz w:val="22"/>
          <w:lang w:val="es-CL"/>
        </w:rPr>
        <w:t>ceso seguro a las redes de las o</w:t>
      </w:r>
      <w:r w:rsidRPr="005D35FD">
        <w:rPr>
          <w:sz w:val="22"/>
          <w:lang w:val="es-CL"/>
        </w:rPr>
        <w:t xml:space="preserve">rganizaciones. </w:t>
      </w:r>
      <w:r>
        <w:rPr>
          <w:sz w:val="22"/>
          <w:lang w:val="es-CL"/>
        </w:rPr>
        <w:t>Y en este caso de los miembros de la red VUCE.</w:t>
      </w:r>
    </w:p>
    <w:p w:rsidR="005D35FD" w:rsidRDefault="005D35FD" w:rsidP="005D35FD">
      <w:pPr>
        <w:pStyle w:val="Prrafodelista"/>
        <w:ind w:left="792"/>
        <w:rPr>
          <w:sz w:val="22"/>
          <w:lang w:val="es-CL"/>
        </w:rPr>
      </w:pPr>
    </w:p>
    <w:p w:rsidR="005D35FD" w:rsidRDefault="005D35FD" w:rsidP="005D35FD">
      <w:pPr>
        <w:pStyle w:val="Prrafodelista"/>
        <w:ind w:left="792"/>
        <w:rPr>
          <w:sz w:val="22"/>
          <w:lang w:val="es-CL"/>
        </w:rPr>
      </w:pPr>
      <w:r w:rsidRPr="005D35FD">
        <w:rPr>
          <w:sz w:val="22"/>
          <w:lang w:val="es-CL"/>
        </w:rPr>
        <w:t>En términos sencillos, una red privada virtual (VPN) proporciona un mecanismo de comunicación de datos entre dos extremos.</w:t>
      </w:r>
    </w:p>
    <w:p w:rsidR="005D35FD" w:rsidRPr="005D35FD" w:rsidRDefault="005D35FD" w:rsidP="005D35FD">
      <w:pPr>
        <w:pStyle w:val="Prrafodelista"/>
        <w:ind w:left="792"/>
        <w:rPr>
          <w:sz w:val="22"/>
          <w:lang w:val="es-CL"/>
        </w:rPr>
      </w:pPr>
    </w:p>
    <w:p w:rsidR="005D35FD" w:rsidRPr="005D35FD" w:rsidRDefault="005D35FD" w:rsidP="005D35FD">
      <w:pPr>
        <w:pStyle w:val="Prrafodelista"/>
        <w:ind w:left="792"/>
        <w:rPr>
          <w:sz w:val="22"/>
          <w:lang w:val="es-CL"/>
        </w:rPr>
      </w:pPr>
      <w:r w:rsidRPr="005D35FD">
        <w:rPr>
          <w:sz w:val="22"/>
          <w:lang w:val="es-CL"/>
        </w:rPr>
        <w:t>Un servidor SSL VPN funciona mediante la creación de un canal virtual a través de Internet público utilizando el cifrado simétrico. Ambos lados del canal tienen las llaves que se utilizan para cifrar y descifrar el tráfico.</w:t>
      </w:r>
    </w:p>
    <w:p w:rsidR="00D512C1" w:rsidRDefault="00D512C1" w:rsidP="00D512C1">
      <w:pPr>
        <w:pStyle w:val="Ttulo2"/>
        <w:numPr>
          <w:ilvl w:val="0"/>
          <w:numId w:val="0"/>
        </w:numPr>
        <w:ind w:left="576"/>
      </w:pPr>
    </w:p>
    <w:p w:rsidR="00056776" w:rsidRDefault="00056776" w:rsidP="00613CAF">
      <w:pPr>
        <w:pStyle w:val="Ttulo3"/>
      </w:pPr>
      <w:r>
        <w:t xml:space="preserve"> </w:t>
      </w:r>
      <w:bookmarkStart w:id="14" w:name="_Toc373142526"/>
      <w:r>
        <w:t>(WS-Security)</w:t>
      </w:r>
      <w:bookmarkEnd w:id="7"/>
      <w:bookmarkEnd w:id="14"/>
    </w:p>
    <w:p w:rsidR="00123EE7" w:rsidRDefault="00123EE7" w:rsidP="00123EE7">
      <w:pPr>
        <w:rPr>
          <w:lang w:val="es-CL"/>
        </w:rPr>
      </w:pPr>
    </w:p>
    <w:p w:rsidR="00123EE7" w:rsidRPr="00123EE7" w:rsidRDefault="00C63C0E" w:rsidP="00123EE7">
      <w:pPr>
        <w:pStyle w:val="Prrafodelista"/>
        <w:ind w:left="792"/>
        <w:rPr>
          <w:sz w:val="22"/>
          <w:lang w:val="es-CL"/>
        </w:rPr>
      </w:pPr>
      <w:r>
        <w:rPr>
          <w:sz w:val="22"/>
          <w:lang w:val="es-CL"/>
        </w:rPr>
        <w:t xml:space="preserve">El </w:t>
      </w:r>
      <w:r w:rsidR="00123EE7" w:rsidRPr="00123EE7">
        <w:rPr>
          <w:sz w:val="22"/>
          <w:lang w:val="es-CL"/>
        </w:rPr>
        <w:t xml:space="preserve">protocolo WS-Security (WSS) es una extensión del protocolo SOAP que define mecanismos para proteger la integridad y confidencialidad en los mensajes mediante </w:t>
      </w:r>
      <w:r>
        <w:rPr>
          <w:sz w:val="22"/>
          <w:lang w:val="es-CL"/>
        </w:rPr>
        <w:t xml:space="preserve">estándares como: </w:t>
      </w:r>
      <w:r w:rsidR="00123EE7" w:rsidRPr="00123EE7">
        <w:rPr>
          <w:sz w:val="22"/>
          <w:lang w:val="es-CL"/>
        </w:rPr>
        <w:t xml:space="preserve">SAML, </w:t>
      </w:r>
      <w:proofErr w:type="spellStart"/>
      <w:r w:rsidR="00123EE7" w:rsidRPr="00123EE7">
        <w:rPr>
          <w:sz w:val="22"/>
          <w:lang w:val="es-CL"/>
        </w:rPr>
        <w:t>Kerberos</w:t>
      </w:r>
      <w:proofErr w:type="spellEnd"/>
      <w:r w:rsidR="00123EE7" w:rsidRPr="00123EE7">
        <w:rPr>
          <w:sz w:val="22"/>
          <w:lang w:val="es-CL"/>
        </w:rPr>
        <w:t xml:space="preserve">, </w:t>
      </w:r>
      <w:proofErr w:type="spellStart"/>
      <w:r w:rsidR="00123EE7" w:rsidRPr="00123EE7">
        <w:rPr>
          <w:sz w:val="22"/>
          <w:lang w:val="es-CL"/>
        </w:rPr>
        <w:t>tokens</w:t>
      </w:r>
      <w:proofErr w:type="spellEnd"/>
      <w:r w:rsidR="00123EE7" w:rsidRPr="00123EE7">
        <w:rPr>
          <w:sz w:val="22"/>
          <w:lang w:val="es-CL"/>
        </w:rPr>
        <w:t xml:space="preserve"> o los certificados X.509,</w:t>
      </w:r>
      <w:r>
        <w:rPr>
          <w:sz w:val="22"/>
          <w:lang w:val="es-CL"/>
        </w:rPr>
        <w:t xml:space="preserve"> </w:t>
      </w:r>
      <w:r w:rsidR="00123EE7" w:rsidRPr="00123EE7">
        <w:rPr>
          <w:sz w:val="22"/>
          <w:lang w:val="es-CL"/>
        </w:rPr>
        <w:t xml:space="preserve">encriptación y las </w:t>
      </w:r>
      <w:r w:rsidR="00A71E9A">
        <w:rPr>
          <w:sz w:val="22"/>
          <w:lang w:val="es-CL"/>
        </w:rPr>
        <w:t>firmas</w:t>
      </w:r>
      <w:r w:rsidR="00123EE7" w:rsidRPr="00123EE7">
        <w:rPr>
          <w:sz w:val="22"/>
          <w:lang w:val="es-CL"/>
        </w:rPr>
        <w:t xml:space="preserve"> XML.</w:t>
      </w:r>
    </w:p>
    <w:p w:rsidR="00123EE7" w:rsidRPr="00123EE7" w:rsidRDefault="00123EE7" w:rsidP="00123EE7">
      <w:pPr>
        <w:pStyle w:val="Prrafodelista"/>
        <w:ind w:left="792"/>
        <w:rPr>
          <w:sz w:val="22"/>
          <w:lang w:val="es-CL"/>
        </w:rPr>
      </w:pPr>
    </w:p>
    <w:p w:rsidR="00C63C0E" w:rsidRDefault="00123EE7" w:rsidP="00123EE7">
      <w:pPr>
        <w:pStyle w:val="Prrafodelista"/>
        <w:ind w:left="792"/>
        <w:rPr>
          <w:sz w:val="22"/>
          <w:lang w:val="es-CL"/>
        </w:rPr>
      </w:pPr>
      <w:r w:rsidRPr="00123EE7">
        <w:rPr>
          <w:sz w:val="22"/>
          <w:lang w:val="es-CL"/>
        </w:rPr>
        <w:t xml:space="preserve">WS-Security </w:t>
      </w:r>
      <w:r w:rsidR="00C63C0E">
        <w:rPr>
          <w:sz w:val="22"/>
          <w:lang w:val="es-CL"/>
        </w:rPr>
        <w:t xml:space="preserve">define como utilizar </w:t>
      </w:r>
      <w:r w:rsidRPr="00123EE7">
        <w:rPr>
          <w:sz w:val="22"/>
          <w:lang w:val="es-CL"/>
        </w:rPr>
        <w:t xml:space="preserve">mecanismos existentes para proporcionar autenticación, confidencialidad e integridad a los </w:t>
      </w:r>
      <w:r w:rsidR="00C63C0E">
        <w:rPr>
          <w:sz w:val="22"/>
          <w:lang w:val="es-CL"/>
        </w:rPr>
        <w:t xml:space="preserve">Web </w:t>
      </w:r>
      <w:proofErr w:type="spellStart"/>
      <w:r w:rsidR="00C63C0E">
        <w:rPr>
          <w:sz w:val="22"/>
          <w:lang w:val="es-CL"/>
        </w:rPr>
        <w:t>Service</w:t>
      </w:r>
      <w:proofErr w:type="spellEnd"/>
      <w:r w:rsidR="00C63C0E">
        <w:rPr>
          <w:sz w:val="22"/>
          <w:lang w:val="es-CL"/>
        </w:rPr>
        <w:t xml:space="preserve">, incorporando </w:t>
      </w:r>
      <w:r w:rsidRPr="00123EE7">
        <w:rPr>
          <w:sz w:val="22"/>
          <w:lang w:val="es-CL"/>
        </w:rPr>
        <w:t>los anteriores estándares en el mensaje de tipo SOAP de modo que se p</w:t>
      </w:r>
      <w:r w:rsidR="00C63C0E">
        <w:rPr>
          <w:sz w:val="22"/>
          <w:lang w:val="es-CL"/>
        </w:rPr>
        <w:t>ueda</w:t>
      </w:r>
      <w:r w:rsidRPr="00123EE7">
        <w:rPr>
          <w:sz w:val="22"/>
          <w:lang w:val="es-CL"/>
        </w:rPr>
        <w:t xml:space="preserve"> aplicar </w:t>
      </w:r>
      <w:r w:rsidR="00C63C0E">
        <w:rPr>
          <w:sz w:val="22"/>
          <w:lang w:val="es-CL"/>
        </w:rPr>
        <w:t xml:space="preserve">seguridad a una parte del mensaje o a su </w:t>
      </w:r>
      <w:r w:rsidRPr="00123EE7">
        <w:rPr>
          <w:sz w:val="22"/>
          <w:lang w:val="es-CL"/>
        </w:rPr>
        <w:t>totalidad</w:t>
      </w:r>
      <w:r w:rsidR="00C63C0E">
        <w:rPr>
          <w:sz w:val="22"/>
          <w:lang w:val="es-CL"/>
        </w:rPr>
        <w:t xml:space="preserve">, </w:t>
      </w:r>
      <w:r w:rsidRPr="00123EE7">
        <w:rPr>
          <w:sz w:val="22"/>
          <w:lang w:val="es-CL"/>
        </w:rPr>
        <w:t xml:space="preserve"> </w:t>
      </w:r>
      <w:r w:rsidR="00C63C0E">
        <w:rPr>
          <w:sz w:val="22"/>
          <w:lang w:val="es-CL"/>
        </w:rPr>
        <w:t xml:space="preserve">separando de esta definición a los </w:t>
      </w:r>
      <w:r w:rsidRPr="00123EE7">
        <w:rPr>
          <w:sz w:val="22"/>
          <w:lang w:val="es-CL"/>
        </w:rPr>
        <w:t xml:space="preserve">protocolos de transporte. </w:t>
      </w:r>
    </w:p>
    <w:p w:rsidR="00C63C0E" w:rsidRDefault="00C63C0E" w:rsidP="00123EE7">
      <w:pPr>
        <w:pStyle w:val="Prrafodelista"/>
        <w:ind w:left="792"/>
        <w:rPr>
          <w:sz w:val="22"/>
          <w:lang w:val="es-CL"/>
        </w:rPr>
      </w:pPr>
    </w:p>
    <w:p w:rsidR="00123EE7" w:rsidRPr="00123EE7" w:rsidRDefault="00A71E9A" w:rsidP="00123EE7">
      <w:pPr>
        <w:pStyle w:val="Prrafodelista"/>
        <w:ind w:left="792"/>
        <w:rPr>
          <w:sz w:val="22"/>
          <w:lang w:val="es-CL"/>
        </w:rPr>
      </w:pPr>
      <w:r>
        <w:rPr>
          <w:sz w:val="22"/>
          <w:lang w:val="es-CL"/>
        </w:rPr>
        <w:lastRenderedPageBreak/>
        <w:t xml:space="preserve">En la </w:t>
      </w:r>
      <w:r w:rsidR="00123EE7" w:rsidRPr="00123EE7">
        <w:rPr>
          <w:sz w:val="22"/>
          <w:lang w:val="es-CL"/>
        </w:rPr>
        <w:t>cabecera de</w:t>
      </w:r>
      <w:r w:rsidR="005B29C9">
        <w:rPr>
          <w:sz w:val="22"/>
          <w:lang w:val="es-CL"/>
        </w:rPr>
        <w:t xml:space="preserve">l mensaje </w:t>
      </w:r>
      <w:r w:rsidR="00123EE7" w:rsidRPr="00123EE7">
        <w:rPr>
          <w:sz w:val="22"/>
          <w:lang w:val="es-CL"/>
        </w:rPr>
        <w:t xml:space="preserve">SOAP </w:t>
      </w:r>
      <w:r>
        <w:rPr>
          <w:sz w:val="22"/>
          <w:lang w:val="es-CL"/>
        </w:rPr>
        <w:t xml:space="preserve">se almacena </w:t>
      </w:r>
      <w:r w:rsidR="00123EE7" w:rsidRPr="00123EE7">
        <w:rPr>
          <w:sz w:val="22"/>
          <w:lang w:val="es-CL"/>
        </w:rPr>
        <w:t xml:space="preserve">la información de seguridad de tal modo que si se implementa una </w:t>
      </w:r>
      <w:r>
        <w:rPr>
          <w:sz w:val="22"/>
          <w:lang w:val="es-CL"/>
        </w:rPr>
        <w:t>firma</w:t>
      </w:r>
      <w:r w:rsidR="00123EE7" w:rsidRPr="00123EE7">
        <w:rPr>
          <w:sz w:val="22"/>
          <w:lang w:val="es-CL"/>
        </w:rPr>
        <w:t xml:space="preserve"> digital, </w:t>
      </w:r>
      <w:r>
        <w:rPr>
          <w:sz w:val="22"/>
          <w:lang w:val="es-CL"/>
        </w:rPr>
        <w:t xml:space="preserve">en este segmento </w:t>
      </w:r>
      <w:r w:rsidR="00123EE7" w:rsidRPr="00123EE7">
        <w:rPr>
          <w:sz w:val="22"/>
          <w:lang w:val="es-CL"/>
        </w:rPr>
        <w:t>incluirá la información asociada</w:t>
      </w:r>
      <w:r>
        <w:rPr>
          <w:sz w:val="22"/>
          <w:lang w:val="es-CL"/>
        </w:rPr>
        <w:t xml:space="preserve"> a la firma.</w:t>
      </w:r>
    </w:p>
    <w:p w:rsidR="00123EE7" w:rsidRPr="00123EE7" w:rsidRDefault="00123EE7" w:rsidP="00123EE7">
      <w:pPr>
        <w:pStyle w:val="Prrafodelista"/>
        <w:ind w:left="792"/>
        <w:rPr>
          <w:sz w:val="22"/>
          <w:lang w:val="es-CL"/>
        </w:rPr>
      </w:pPr>
    </w:p>
    <w:p w:rsidR="005B29C9" w:rsidRDefault="00123EE7" w:rsidP="00123EE7">
      <w:pPr>
        <w:pStyle w:val="Prrafodelista"/>
        <w:ind w:left="792"/>
        <w:rPr>
          <w:sz w:val="22"/>
          <w:lang w:val="es-CL"/>
        </w:rPr>
      </w:pPr>
      <w:r w:rsidRPr="00123EE7">
        <w:rPr>
          <w:sz w:val="22"/>
          <w:lang w:val="es-CL"/>
        </w:rPr>
        <w:t xml:space="preserve">En la siguiente figura se muestra </w:t>
      </w:r>
      <w:r w:rsidR="005B29C9">
        <w:rPr>
          <w:sz w:val="22"/>
          <w:lang w:val="es-CL"/>
        </w:rPr>
        <w:t>como es el flujo de mensajes utilizando este protocolo de seguridad.</w:t>
      </w:r>
    </w:p>
    <w:p w:rsidR="00123EE7" w:rsidRPr="00123EE7" w:rsidRDefault="00123EE7" w:rsidP="00123EE7">
      <w:pPr>
        <w:pStyle w:val="Prrafodelista"/>
        <w:ind w:left="792"/>
        <w:rPr>
          <w:sz w:val="22"/>
          <w:lang w:val="es-CL"/>
        </w:rPr>
      </w:pPr>
    </w:p>
    <w:p w:rsidR="00123EE7" w:rsidRPr="00123EE7" w:rsidRDefault="00123EE7" w:rsidP="00123EE7">
      <w:pPr>
        <w:pStyle w:val="Prrafodelista"/>
        <w:ind w:left="792"/>
        <w:rPr>
          <w:sz w:val="22"/>
          <w:lang w:val="es-CL"/>
        </w:rPr>
      </w:pPr>
    </w:p>
    <w:p w:rsidR="00123EE7" w:rsidRDefault="002E695F" w:rsidP="002E695F">
      <w:pPr>
        <w:pStyle w:val="Prrafodelista"/>
        <w:ind w:left="792"/>
        <w:jc w:val="center"/>
        <w:rPr>
          <w:sz w:val="22"/>
          <w:lang w:val="es-CL"/>
        </w:rPr>
      </w:pPr>
      <w:r>
        <w:rPr>
          <w:noProof/>
          <w:sz w:val="22"/>
          <w:lang w:val="es-CL" w:eastAsia="es-CL"/>
        </w:rPr>
        <w:drawing>
          <wp:inline distT="0" distB="0" distL="0" distR="0" wp14:anchorId="52B79B12" wp14:editId="68C4D562">
            <wp:extent cx="4221446" cy="3648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1446" cy="3648075"/>
                    </a:xfrm>
                    <a:prstGeom prst="rect">
                      <a:avLst/>
                    </a:prstGeom>
                    <a:noFill/>
                    <a:ln>
                      <a:noFill/>
                    </a:ln>
                  </pic:spPr>
                </pic:pic>
              </a:graphicData>
            </a:graphic>
          </wp:inline>
        </w:drawing>
      </w:r>
    </w:p>
    <w:p w:rsidR="002E695F" w:rsidRPr="00123EE7" w:rsidRDefault="002E695F" w:rsidP="002E695F">
      <w:pPr>
        <w:pStyle w:val="Epgrafe"/>
        <w:rPr>
          <w:sz w:val="22"/>
          <w:lang w:val="es-C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Pr>
          <w:rFonts w:ascii="Arial" w:hAnsi="Arial"/>
          <w:noProof/>
        </w:rPr>
        <w:t>4</w:t>
      </w:r>
      <w:r w:rsidRPr="003238B0">
        <w:rPr>
          <w:rFonts w:ascii="Arial" w:hAnsi="Arial"/>
          <w:noProof/>
        </w:rPr>
        <w:fldChar w:fldCharType="end"/>
      </w:r>
      <w:r w:rsidRPr="003238B0">
        <w:rPr>
          <w:rFonts w:ascii="Arial" w:hAnsi="Arial"/>
        </w:rPr>
        <w:t xml:space="preserve">, </w:t>
      </w:r>
      <w:r>
        <w:rPr>
          <w:rFonts w:ascii="Arial" w:hAnsi="Arial"/>
        </w:rPr>
        <w:t>Flujo de interacción WS-Security.</w:t>
      </w:r>
    </w:p>
    <w:p w:rsidR="00123EE7" w:rsidRDefault="00123EE7" w:rsidP="00123EE7">
      <w:pPr>
        <w:pStyle w:val="Prrafodelista"/>
        <w:ind w:left="792"/>
        <w:rPr>
          <w:sz w:val="22"/>
          <w:lang w:val="es-CL"/>
        </w:rPr>
      </w:pPr>
    </w:p>
    <w:p w:rsidR="002E695F" w:rsidRPr="00123EE7" w:rsidRDefault="002E695F" w:rsidP="00123EE7">
      <w:pPr>
        <w:pStyle w:val="Prrafodelista"/>
        <w:ind w:left="792"/>
        <w:rPr>
          <w:sz w:val="22"/>
          <w:lang w:val="es-CL"/>
        </w:rPr>
      </w:pPr>
    </w:p>
    <w:p w:rsidR="002E695F" w:rsidRDefault="002E695F" w:rsidP="00123EE7">
      <w:pPr>
        <w:pStyle w:val="Prrafodelista"/>
        <w:ind w:left="792"/>
        <w:rPr>
          <w:sz w:val="22"/>
          <w:lang w:val="es-CL"/>
        </w:rPr>
      </w:pPr>
      <w:r>
        <w:rPr>
          <w:sz w:val="22"/>
          <w:lang w:val="es-CL"/>
        </w:rPr>
        <w:t xml:space="preserve">La entidad certificadora </w:t>
      </w:r>
      <w:r w:rsidR="00123EE7" w:rsidRPr="00123EE7">
        <w:rPr>
          <w:sz w:val="22"/>
          <w:lang w:val="es-CL"/>
        </w:rPr>
        <w:t xml:space="preserve">es el servicio de validación </w:t>
      </w:r>
      <w:r>
        <w:rPr>
          <w:sz w:val="22"/>
          <w:lang w:val="es-CL"/>
        </w:rPr>
        <w:t xml:space="preserve">que autoriza las credenciales </w:t>
      </w:r>
      <w:proofErr w:type="spellStart"/>
      <w:r w:rsidR="00123EE7" w:rsidRPr="00123EE7">
        <w:rPr>
          <w:sz w:val="22"/>
          <w:lang w:val="es-CL"/>
        </w:rPr>
        <w:t>user</w:t>
      </w:r>
      <w:proofErr w:type="spellEnd"/>
      <w:r w:rsidR="00123EE7" w:rsidRPr="00123EE7">
        <w:rPr>
          <w:sz w:val="22"/>
          <w:lang w:val="es-CL"/>
        </w:rPr>
        <w:t>/</w:t>
      </w:r>
      <w:proofErr w:type="spellStart"/>
      <w:r w:rsidR="00123EE7" w:rsidRPr="00123EE7">
        <w:rPr>
          <w:sz w:val="22"/>
          <w:lang w:val="es-CL"/>
        </w:rPr>
        <w:t>password</w:t>
      </w:r>
      <w:proofErr w:type="spellEnd"/>
      <w:r w:rsidR="00123EE7" w:rsidRPr="00123EE7">
        <w:rPr>
          <w:sz w:val="22"/>
          <w:lang w:val="es-CL"/>
        </w:rPr>
        <w:t xml:space="preserve">. </w:t>
      </w:r>
      <w:r>
        <w:rPr>
          <w:sz w:val="22"/>
          <w:lang w:val="es-CL"/>
        </w:rPr>
        <w:t xml:space="preserve">Éste </w:t>
      </w:r>
      <w:r w:rsidR="00123EE7" w:rsidRPr="00123EE7">
        <w:rPr>
          <w:sz w:val="22"/>
          <w:lang w:val="es-CL"/>
        </w:rPr>
        <w:t xml:space="preserve">procedimiento consiste en un cliente que solicita los </w:t>
      </w:r>
      <w:proofErr w:type="spellStart"/>
      <w:r w:rsidR="00123EE7" w:rsidRPr="00123EE7">
        <w:rPr>
          <w:sz w:val="22"/>
          <w:lang w:val="es-CL"/>
        </w:rPr>
        <w:t>tokens</w:t>
      </w:r>
      <w:proofErr w:type="spellEnd"/>
      <w:r w:rsidR="00123EE7" w:rsidRPr="00123EE7">
        <w:rPr>
          <w:sz w:val="22"/>
          <w:lang w:val="es-CL"/>
        </w:rPr>
        <w:t xml:space="preserve"> necesarios para d</w:t>
      </w:r>
      <w:r>
        <w:rPr>
          <w:sz w:val="22"/>
          <w:lang w:val="es-CL"/>
        </w:rPr>
        <w:t>ar seguridad a la transmisión,</w:t>
      </w:r>
      <w:r w:rsidR="00123EE7" w:rsidRPr="00123EE7">
        <w:rPr>
          <w:sz w:val="22"/>
          <w:lang w:val="es-CL"/>
        </w:rPr>
        <w:t xml:space="preserve"> </w:t>
      </w:r>
      <w:r>
        <w:rPr>
          <w:sz w:val="22"/>
          <w:lang w:val="es-CL"/>
        </w:rPr>
        <w:t xml:space="preserve">añadiendo a éste </w:t>
      </w:r>
      <w:r w:rsidR="00123EE7" w:rsidRPr="00123EE7">
        <w:rPr>
          <w:sz w:val="22"/>
          <w:lang w:val="es-CL"/>
        </w:rPr>
        <w:t xml:space="preserve">al mensaje </w:t>
      </w:r>
      <w:r>
        <w:rPr>
          <w:sz w:val="22"/>
          <w:lang w:val="es-CL"/>
        </w:rPr>
        <w:t xml:space="preserve">para luego enviarlo al </w:t>
      </w:r>
      <w:r w:rsidR="00123EE7" w:rsidRPr="00123EE7">
        <w:rPr>
          <w:sz w:val="22"/>
          <w:lang w:val="es-CL"/>
        </w:rPr>
        <w:t xml:space="preserve">servidor. </w:t>
      </w:r>
      <w:r>
        <w:rPr>
          <w:sz w:val="22"/>
          <w:lang w:val="es-CL"/>
        </w:rPr>
        <w:t xml:space="preserve">A su vez el servidor es </w:t>
      </w:r>
      <w:r w:rsidR="00123EE7" w:rsidRPr="00123EE7">
        <w:rPr>
          <w:sz w:val="22"/>
          <w:lang w:val="es-CL"/>
        </w:rPr>
        <w:t>capaz de validar la integridad, confidencialidad y no repudio del mensaje</w:t>
      </w:r>
      <w:r>
        <w:rPr>
          <w:sz w:val="22"/>
          <w:lang w:val="es-CL"/>
        </w:rPr>
        <w:t>.</w:t>
      </w:r>
    </w:p>
    <w:p w:rsidR="00123EE7" w:rsidRPr="00123EE7" w:rsidRDefault="002E695F" w:rsidP="00123EE7">
      <w:pPr>
        <w:pStyle w:val="Prrafodelista"/>
        <w:ind w:left="792"/>
        <w:rPr>
          <w:sz w:val="22"/>
          <w:lang w:val="es-CL"/>
        </w:rPr>
      </w:pPr>
      <w:r w:rsidRPr="00123EE7">
        <w:rPr>
          <w:sz w:val="22"/>
          <w:lang w:val="es-CL"/>
        </w:rPr>
        <w:t xml:space="preserve"> </w:t>
      </w:r>
    </w:p>
    <w:p w:rsidR="00123EE7" w:rsidRPr="00123EE7" w:rsidRDefault="00123EE7" w:rsidP="00613CAF">
      <w:pPr>
        <w:pStyle w:val="Ttulo4"/>
        <w:rPr>
          <w:lang w:val="es-CL"/>
        </w:rPr>
      </w:pPr>
      <w:r w:rsidRPr="00123EE7">
        <w:rPr>
          <w:lang w:val="es-CL"/>
        </w:rPr>
        <w:t>A</w:t>
      </w:r>
      <w:r w:rsidR="002E695F">
        <w:rPr>
          <w:lang w:val="es-CL"/>
        </w:rPr>
        <w:t>utenticación</w:t>
      </w:r>
    </w:p>
    <w:p w:rsidR="00123EE7" w:rsidRPr="00123EE7" w:rsidRDefault="00123EE7" w:rsidP="00123EE7">
      <w:pPr>
        <w:pStyle w:val="Prrafodelista"/>
        <w:ind w:left="792"/>
        <w:rPr>
          <w:sz w:val="22"/>
          <w:lang w:val="es-CL"/>
        </w:rPr>
      </w:pPr>
    </w:p>
    <w:p w:rsidR="00123EE7" w:rsidRDefault="00123EE7" w:rsidP="00123EE7">
      <w:pPr>
        <w:pStyle w:val="Prrafodelista"/>
        <w:ind w:left="792"/>
        <w:rPr>
          <w:sz w:val="22"/>
          <w:lang w:val="es-CL"/>
        </w:rPr>
      </w:pPr>
      <w:proofErr w:type="spellStart"/>
      <w:r w:rsidRPr="00123EE7">
        <w:rPr>
          <w:sz w:val="22"/>
          <w:lang w:val="es-CL"/>
        </w:rPr>
        <w:t>Token</w:t>
      </w:r>
      <w:proofErr w:type="spellEnd"/>
      <w:r w:rsidRPr="00123EE7">
        <w:rPr>
          <w:sz w:val="22"/>
          <w:lang w:val="es-CL"/>
        </w:rPr>
        <w:t xml:space="preserve">: se utiliza un usuario junto con una contraseña para validar al cliente. En este caso, el cliente debe </w:t>
      </w:r>
      <w:r w:rsidR="003138A3">
        <w:rPr>
          <w:sz w:val="22"/>
          <w:lang w:val="es-CL"/>
        </w:rPr>
        <w:t>firmar</w:t>
      </w:r>
      <w:r w:rsidRPr="00123EE7">
        <w:rPr>
          <w:sz w:val="22"/>
          <w:lang w:val="es-CL"/>
        </w:rPr>
        <w:t xml:space="preserve"> el mensaje y el servidor puede comprobar la veracidad</w:t>
      </w:r>
      <w:r w:rsidR="003138A3">
        <w:rPr>
          <w:sz w:val="22"/>
          <w:lang w:val="es-CL"/>
        </w:rPr>
        <w:t>,</w:t>
      </w:r>
      <w:r w:rsidRPr="00123EE7">
        <w:rPr>
          <w:sz w:val="22"/>
          <w:lang w:val="es-CL"/>
        </w:rPr>
        <w:t xml:space="preserve"> calculando la firma del mensaje recibido y comparándola con el valor recibido.</w:t>
      </w:r>
    </w:p>
    <w:p w:rsidR="00123EE7" w:rsidRDefault="00123EE7" w:rsidP="00123EE7">
      <w:pPr>
        <w:pStyle w:val="Prrafodelista"/>
        <w:ind w:left="792"/>
        <w:rPr>
          <w:sz w:val="22"/>
          <w:lang w:val="es-CL"/>
        </w:rPr>
      </w:pPr>
      <w:r w:rsidRPr="00123EE7">
        <w:rPr>
          <w:sz w:val="22"/>
          <w:lang w:val="es-CL"/>
        </w:rPr>
        <w:lastRenderedPageBreak/>
        <w:t xml:space="preserve">En el caso de utilizar certificados X.509, el mensaje puede ser firmado utilizando una clave privada. Entonces, el mensaje debe contener el certificado en un </w:t>
      </w:r>
      <w:proofErr w:type="spellStart"/>
      <w:r w:rsidRPr="00123EE7">
        <w:rPr>
          <w:sz w:val="22"/>
          <w:lang w:val="es-CL"/>
        </w:rPr>
        <w:t>BinarySecurityToken</w:t>
      </w:r>
      <w:proofErr w:type="spellEnd"/>
      <w:r w:rsidRPr="00123EE7">
        <w:rPr>
          <w:sz w:val="22"/>
          <w:lang w:val="es-CL"/>
        </w:rPr>
        <w:t xml:space="preserve">. </w:t>
      </w:r>
      <w:r w:rsidR="003138A3">
        <w:rPr>
          <w:sz w:val="22"/>
          <w:lang w:val="es-CL"/>
        </w:rPr>
        <w:t xml:space="preserve">Es recomendable </w:t>
      </w:r>
      <w:r w:rsidRPr="00123EE7">
        <w:rPr>
          <w:sz w:val="22"/>
          <w:lang w:val="es-CL"/>
        </w:rPr>
        <w:t>firmar también el certificado con la clave privada.</w:t>
      </w:r>
    </w:p>
    <w:p w:rsidR="003138A3" w:rsidRPr="00123EE7" w:rsidRDefault="003138A3" w:rsidP="00123EE7">
      <w:pPr>
        <w:pStyle w:val="Prrafodelista"/>
        <w:ind w:left="792"/>
        <w:rPr>
          <w:sz w:val="22"/>
          <w:lang w:val="es-CL"/>
        </w:rPr>
      </w:pPr>
    </w:p>
    <w:p w:rsidR="00123EE7" w:rsidRPr="00123EE7" w:rsidRDefault="003138A3" w:rsidP="00613CAF">
      <w:pPr>
        <w:pStyle w:val="Ttulo4"/>
        <w:rPr>
          <w:lang w:val="es-CL"/>
        </w:rPr>
      </w:pPr>
      <w:r>
        <w:rPr>
          <w:lang w:val="es-CL"/>
        </w:rPr>
        <w:t>Encriptación</w:t>
      </w:r>
    </w:p>
    <w:p w:rsidR="00123EE7" w:rsidRPr="00123EE7" w:rsidRDefault="00123EE7" w:rsidP="00123EE7">
      <w:pPr>
        <w:pStyle w:val="Prrafodelista"/>
        <w:ind w:left="792"/>
        <w:rPr>
          <w:sz w:val="22"/>
          <w:lang w:val="es-CL"/>
        </w:rPr>
      </w:pPr>
    </w:p>
    <w:p w:rsidR="00123EE7" w:rsidRPr="00123EE7" w:rsidRDefault="003138A3" w:rsidP="00123EE7">
      <w:pPr>
        <w:pStyle w:val="Prrafodelista"/>
        <w:ind w:left="792"/>
        <w:rPr>
          <w:sz w:val="22"/>
          <w:lang w:val="es-CL"/>
        </w:rPr>
      </w:pPr>
      <w:r>
        <w:rPr>
          <w:sz w:val="22"/>
          <w:lang w:val="es-CL"/>
        </w:rPr>
        <w:t xml:space="preserve">Como se ha mencionado </w:t>
      </w:r>
      <w:r w:rsidR="00123EE7" w:rsidRPr="00123EE7">
        <w:rPr>
          <w:sz w:val="22"/>
          <w:lang w:val="es-CL"/>
        </w:rPr>
        <w:t>WS-Security no define nuevos estándares para la encriptación</w:t>
      </w:r>
      <w:r>
        <w:rPr>
          <w:sz w:val="22"/>
          <w:lang w:val="es-CL"/>
        </w:rPr>
        <w:t xml:space="preserve">, por esta razón </w:t>
      </w:r>
      <w:r w:rsidR="00123EE7" w:rsidRPr="00123EE7">
        <w:rPr>
          <w:sz w:val="22"/>
          <w:lang w:val="es-CL"/>
        </w:rPr>
        <w:t xml:space="preserve">se puede usar criptografía de clave pública o privada, simétrica o asimétrica. </w:t>
      </w:r>
      <w:r>
        <w:rPr>
          <w:sz w:val="22"/>
          <w:lang w:val="es-CL"/>
        </w:rPr>
        <w:t>Usualmente la encriptación se r</w:t>
      </w:r>
      <w:r w:rsidR="00123EE7" w:rsidRPr="00123EE7">
        <w:rPr>
          <w:sz w:val="22"/>
          <w:lang w:val="es-CL"/>
        </w:rPr>
        <w:t xml:space="preserve">ealiza a través del XML </w:t>
      </w:r>
      <w:proofErr w:type="spellStart"/>
      <w:r w:rsidR="00123EE7" w:rsidRPr="00123EE7">
        <w:rPr>
          <w:sz w:val="22"/>
          <w:lang w:val="es-CL"/>
        </w:rPr>
        <w:t>Encription</w:t>
      </w:r>
      <w:proofErr w:type="spellEnd"/>
      <w:r w:rsidR="00123EE7" w:rsidRPr="00123EE7">
        <w:rPr>
          <w:sz w:val="22"/>
          <w:lang w:val="es-CL"/>
        </w:rPr>
        <w:t>, que permite cifrar tanto partes de un documento como su totalidad</w:t>
      </w:r>
      <w:r>
        <w:rPr>
          <w:sz w:val="22"/>
          <w:lang w:val="es-CL"/>
        </w:rPr>
        <w:t>.</w:t>
      </w:r>
    </w:p>
    <w:p w:rsidR="00123EE7" w:rsidRPr="00123EE7" w:rsidRDefault="00123EE7" w:rsidP="00123EE7">
      <w:pPr>
        <w:pStyle w:val="Prrafodelista"/>
        <w:ind w:left="792"/>
        <w:rPr>
          <w:sz w:val="22"/>
          <w:lang w:val="es-CL"/>
        </w:rPr>
      </w:pPr>
    </w:p>
    <w:p w:rsidR="00123EE7" w:rsidRPr="00123EE7" w:rsidRDefault="003138A3" w:rsidP="00613CAF">
      <w:pPr>
        <w:pStyle w:val="Ttulo4"/>
        <w:rPr>
          <w:lang w:val="es-CL"/>
        </w:rPr>
      </w:pPr>
      <w:r>
        <w:rPr>
          <w:lang w:val="es-CL"/>
        </w:rPr>
        <w:t>Firma</w:t>
      </w:r>
    </w:p>
    <w:p w:rsidR="00123EE7" w:rsidRPr="00123EE7" w:rsidRDefault="00123EE7" w:rsidP="00123EE7">
      <w:pPr>
        <w:pStyle w:val="Prrafodelista"/>
        <w:ind w:left="792"/>
        <w:rPr>
          <w:sz w:val="22"/>
          <w:lang w:val="es-CL"/>
        </w:rPr>
      </w:pPr>
    </w:p>
    <w:p w:rsidR="00123EE7" w:rsidRDefault="003138A3" w:rsidP="00123EE7">
      <w:pPr>
        <w:pStyle w:val="Prrafodelista"/>
        <w:ind w:left="792"/>
        <w:rPr>
          <w:sz w:val="22"/>
          <w:lang w:val="es-CL"/>
        </w:rPr>
      </w:pPr>
      <w:r>
        <w:rPr>
          <w:sz w:val="22"/>
          <w:lang w:val="es-CL"/>
        </w:rPr>
        <w:t xml:space="preserve">Para firmar </w:t>
      </w:r>
      <w:r w:rsidR="00123EE7" w:rsidRPr="00123EE7">
        <w:rPr>
          <w:sz w:val="22"/>
          <w:lang w:val="es-CL"/>
        </w:rPr>
        <w:t xml:space="preserve">documentos se pueden utilizar los métodos de autenticación mencionados. Sin embargo, también se ofrece la posibilidad de aplicar la XML </w:t>
      </w:r>
      <w:proofErr w:type="spellStart"/>
      <w:r w:rsidR="00123EE7" w:rsidRPr="00123EE7">
        <w:rPr>
          <w:sz w:val="22"/>
          <w:lang w:val="es-CL"/>
        </w:rPr>
        <w:t>Signature</w:t>
      </w:r>
      <w:proofErr w:type="spellEnd"/>
      <w:r w:rsidR="00123EE7" w:rsidRPr="00123EE7">
        <w:rPr>
          <w:sz w:val="22"/>
          <w:lang w:val="es-CL"/>
        </w:rPr>
        <w:t xml:space="preserve">, la cual define la sintaxis adecuada para las </w:t>
      </w:r>
      <w:r>
        <w:rPr>
          <w:sz w:val="22"/>
          <w:lang w:val="es-CL"/>
        </w:rPr>
        <w:t>firmas</w:t>
      </w:r>
      <w:r w:rsidR="00123EE7" w:rsidRPr="00123EE7">
        <w:rPr>
          <w:sz w:val="22"/>
          <w:lang w:val="es-CL"/>
        </w:rPr>
        <w:t xml:space="preserve"> digitales que se pueden implementar. </w:t>
      </w: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842149" w:rsidRDefault="00842149"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Default="00645271" w:rsidP="00123EE7">
      <w:pPr>
        <w:pStyle w:val="Prrafodelista"/>
        <w:ind w:left="792"/>
        <w:rPr>
          <w:sz w:val="22"/>
          <w:lang w:val="es-CL"/>
        </w:rPr>
      </w:pPr>
    </w:p>
    <w:p w:rsidR="00645271" w:rsidRPr="003238B0" w:rsidRDefault="00645271" w:rsidP="00645271">
      <w:pPr>
        <w:pStyle w:val="Ttulo1"/>
      </w:pPr>
      <w:bookmarkStart w:id="15" w:name="_Toc373142527"/>
      <w:r>
        <w:lastRenderedPageBreak/>
        <w:t>Estándares y Protocolos de Comunicación</w:t>
      </w:r>
      <w:r w:rsidR="003E796D">
        <w:t xml:space="preserve"> a utilizar en la RED VUCE</w:t>
      </w:r>
      <w:bookmarkEnd w:id="15"/>
    </w:p>
    <w:p w:rsidR="00645271" w:rsidRDefault="00645271" w:rsidP="00123EE7">
      <w:pPr>
        <w:pStyle w:val="Prrafodelista"/>
        <w:ind w:left="792"/>
        <w:rPr>
          <w:sz w:val="22"/>
          <w:lang w:val="es-CL"/>
        </w:rPr>
      </w:pPr>
    </w:p>
    <w:p w:rsidR="0041067F" w:rsidRDefault="0041067F" w:rsidP="00123EE7">
      <w:pPr>
        <w:pStyle w:val="Prrafodelista"/>
        <w:ind w:left="792"/>
        <w:rPr>
          <w:sz w:val="22"/>
          <w:lang w:val="es-CL"/>
        </w:rPr>
      </w:pPr>
      <w:r>
        <w:rPr>
          <w:sz w:val="22"/>
          <w:lang w:val="es-CL"/>
        </w:rPr>
        <w:t xml:space="preserve">En el presente apartado se definirá los protocolos a utilizar para establecer la comunicación </w:t>
      </w:r>
      <w:r w:rsidR="00C03B83">
        <w:rPr>
          <w:sz w:val="22"/>
          <w:lang w:val="es-CL"/>
        </w:rPr>
        <w:t>punto a punto</w:t>
      </w:r>
      <w:r>
        <w:rPr>
          <w:sz w:val="22"/>
          <w:lang w:val="es-CL"/>
        </w:rPr>
        <w:t xml:space="preserve"> por los países miembros de la red VUCE en el proceso de comercio exterior.</w:t>
      </w:r>
    </w:p>
    <w:p w:rsidR="0041067F" w:rsidRDefault="0041067F" w:rsidP="00123EE7">
      <w:pPr>
        <w:pStyle w:val="Prrafodelista"/>
        <w:ind w:left="792"/>
        <w:rPr>
          <w:sz w:val="22"/>
          <w:lang w:val="es-CL"/>
        </w:rPr>
      </w:pPr>
    </w:p>
    <w:p w:rsidR="0041067F" w:rsidRDefault="0041067F" w:rsidP="00123EE7">
      <w:pPr>
        <w:pStyle w:val="Prrafodelista"/>
        <w:ind w:left="792"/>
        <w:rPr>
          <w:sz w:val="22"/>
          <w:lang w:val="es-CL"/>
        </w:rPr>
      </w:pPr>
      <w:r>
        <w:rPr>
          <w:sz w:val="22"/>
          <w:lang w:val="es-CL"/>
        </w:rPr>
        <w:t xml:space="preserve">En el apartado Marco </w:t>
      </w:r>
      <w:r w:rsidR="00C03B83">
        <w:rPr>
          <w:sz w:val="22"/>
          <w:lang w:val="es-CL"/>
        </w:rPr>
        <w:t>T</w:t>
      </w:r>
      <w:r>
        <w:rPr>
          <w:sz w:val="22"/>
          <w:lang w:val="es-CL"/>
        </w:rPr>
        <w:t>eórico se muestran los protocolos y mecanismos estándares de comunicación y seguridad, que se deben utilizar para establecer un canal efectivo entre los miembros de la red.</w:t>
      </w:r>
    </w:p>
    <w:p w:rsidR="0041067F" w:rsidRDefault="0041067F" w:rsidP="00123EE7">
      <w:pPr>
        <w:pStyle w:val="Prrafodelista"/>
        <w:ind w:left="792"/>
        <w:rPr>
          <w:sz w:val="22"/>
          <w:lang w:val="es-CL"/>
        </w:rPr>
      </w:pPr>
    </w:p>
    <w:p w:rsidR="0041067F" w:rsidRDefault="0041067F" w:rsidP="00123EE7">
      <w:pPr>
        <w:pStyle w:val="Prrafodelista"/>
        <w:ind w:left="792"/>
        <w:rPr>
          <w:sz w:val="22"/>
          <w:lang w:val="es-CL"/>
        </w:rPr>
      </w:pPr>
    </w:p>
    <w:p w:rsidR="0041067F" w:rsidRDefault="001C2B69" w:rsidP="00123EE7">
      <w:pPr>
        <w:pStyle w:val="Prrafodelista"/>
        <w:ind w:left="792"/>
        <w:rPr>
          <w:sz w:val="22"/>
          <w:lang w:val="es-CL"/>
        </w:rPr>
      </w:pPr>
      <w:r>
        <w:rPr>
          <w:sz w:val="22"/>
          <w:lang w:val="es-CL"/>
        </w:rPr>
        <w:t>Los protocolos y estándares considerados son los siguientes:</w:t>
      </w:r>
    </w:p>
    <w:p w:rsidR="001C2B69" w:rsidRDefault="001C2B69" w:rsidP="00123EE7">
      <w:pPr>
        <w:pStyle w:val="Prrafodelista"/>
        <w:ind w:left="792"/>
        <w:rPr>
          <w:sz w:val="22"/>
          <w:lang w:val="es-CL"/>
        </w:rPr>
      </w:pPr>
    </w:p>
    <w:tbl>
      <w:tblPr>
        <w:tblStyle w:val="Tablaconcuadrcula"/>
        <w:tblW w:w="0" w:type="auto"/>
        <w:tblInd w:w="792" w:type="dxa"/>
        <w:tblLook w:val="04A0" w:firstRow="1" w:lastRow="0" w:firstColumn="1" w:lastColumn="0" w:noHBand="0" w:noVBand="1"/>
      </w:tblPr>
      <w:tblGrid>
        <w:gridCol w:w="4128"/>
        <w:gridCol w:w="4134"/>
      </w:tblGrid>
      <w:tr w:rsidR="001C2B69" w:rsidTr="00966BBA">
        <w:tc>
          <w:tcPr>
            <w:tcW w:w="4128" w:type="dxa"/>
            <w:tcBorders>
              <w:top w:val="single" w:sz="4" w:space="0" w:color="auto"/>
              <w:left w:val="single" w:sz="4" w:space="0" w:color="auto"/>
              <w:bottom w:val="nil"/>
              <w:right w:val="single" w:sz="4" w:space="0" w:color="auto"/>
            </w:tcBorders>
          </w:tcPr>
          <w:p w:rsidR="001C2B69" w:rsidRDefault="001C2B69" w:rsidP="00123EE7">
            <w:pPr>
              <w:pStyle w:val="Prrafodelista"/>
              <w:ind w:left="0"/>
              <w:rPr>
                <w:sz w:val="22"/>
                <w:lang w:val="es-CL"/>
              </w:rPr>
            </w:pPr>
            <w:r>
              <w:rPr>
                <w:sz w:val="22"/>
                <w:lang w:val="es-CL"/>
              </w:rPr>
              <w:t>Mensaje</w:t>
            </w:r>
          </w:p>
        </w:tc>
        <w:tc>
          <w:tcPr>
            <w:tcW w:w="4134" w:type="dxa"/>
            <w:tcBorders>
              <w:left w:val="single" w:sz="4" w:space="0" w:color="auto"/>
            </w:tcBorders>
          </w:tcPr>
          <w:p w:rsidR="001C2B69" w:rsidRDefault="001C2B69" w:rsidP="00123EE7">
            <w:pPr>
              <w:pStyle w:val="Prrafodelista"/>
              <w:ind w:left="0"/>
              <w:rPr>
                <w:sz w:val="22"/>
                <w:lang w:val="es-CL"/>
              </w:rPr>
            </w:pPr>
            <w:r>
              <w:rPr>
                <w:sz w:val="22"/>
                <w:lang w:val="es-CL"/>
              </w:rPr>
              <w:t>SOAP 1.2</w:t>
            </w:r>
          </w:p>
        </w:tc>
      </w:tr>
      <w:tr w:rsidR="001C2B69" w:rsidTr="00966BBA">
        <w:tc>
          <w:tcPr>
            <w:tcW w:w="4128" w:type="dxa"/>
            <w:tcBorders>
              <w:top w:val="nil"/>
              <w:left w:val="single" w:sz="4" w:space="0" w:color="auto"/>
              <w:bottom w:val="nil"/>
              <w:right w:val="single" w:sz="4" w:space="0" w:color="auto"/>
            </w:tcBorders>
          </w:tcPr>
          <w:p w:rsidR="001C2B69" w:rsidRDefault="001C2B69" w:rsidP="00123EE7">
            <w:pPr>
              <w:pStyle w:val="Prrafodelista"/>
              <w:ind w:left="0"/>
              <w:rPr>
                <w:sz w:val="22"/>
                <w:lang w:val="es-CL"/>
              </w:rPr>
            </w:pPr>
          </w:p>
        </w:tc>
        <w:tc>
          <w:tcPr>
            <w:tcW w:w="4134" w:type="dxa"/>
            <w:tcBorders>
              <w:left w:val="single" w:sz="4" w:space="0" w:color="auto"/>
            </w:tcBorders>
          </w:tcPr>
          <w:p w:rsidR="001C2B69" w:rsidRDefault="001C2B69" w:rsidP="00123EE7">
            <w:pPr>
              <w:pStyle w:val="Prrafodelista"/>
              <w:ind w:left="0"/>
              <w:rPr>
                <w:sz w:val="22"/>
                <w:lang w:val="es-CL"/>
              </w:rPr>
            </w:pPr>
            <w:r>
              <w:rPr>
                <w:sz w:val="22"/>
                <w:lang w:val="es-CL"/>
              </w:rPr>
              <w:t>RPC/literal</w:t>
            </w:r>
          </w:p>
        </w:tc>
      </w:tr>
      <w:tr w:rsidR="001C2B69" w:rsidTr="00966BBA">
        <w:tc>
          <w:tcPr>
            <w:tcW w:w="4128" w:type="dxa"/>
            <w:tcBorders>
              <w:top w:val="nil"/>
              <w:left w:val="single" w:sz="4" w:space="0" w:color="auto"/>
              <w:bottom w:val="single" w:sz="4" w:space="0" w:color="auto"/>
              <w:right w:val="single" w:sz="4" w:space="0" w:color="auto"/>
            </w:tcBorders>
          </w:tcPr>
          <w:p w:rsidR="001C2B69" w:rsidRDefault="001C2B69" w:rsidP="00123EE7">
            <w:pPr>
              <w:pStyle w:val="Prrafodelista"/>
              <w:ind w:left="0"/>
              <w:rPr>
                <w:sz w:val="22"/>
                <w:lang w:val="es-CL"/>
              </w:rPr>
            </w:pPr>
          </w:p>
        </w:tc>
        <w:tc>
          <w:tcPr>
            <w:tcW w:w="4134" w:type="dxa"/>
            <w:tcBorders>
              <w:left w:val="single" w:sz="4" w:space="0" w:color="auto"/>
            </w:tcBorders>
          </w:tcPr>
          <w:p w:rsidR="001C2B69" w:rsidRDefault="001C2B69" w:rsidP="00123EE7">
            <w:pPr>
              <w:pStyle w:val="Prrafodelista"/>
              <w:ind w:left="0"/>
              <w:rPr>
                <w:sz w:val="22"/>
                <w:lang w:val="es-CL"/>
              </w:rPr>
            </w:pPr>
            <w:r>
              <w:rPr>
                <w:sz w:val="22"/>
                <w:lang w:val="es-CL"/>
              </w:rPr>
              <w:t>XOP – Envió de Archivos</w:t>
            </w:r>
          </w:p>
        </w:tc>
      </w:tr>
      <w:tr w:rsidR="001C2B69" w:rsidTr="00966BBA">
        <w:tc>
          <w:tcPr>
            <w:tcW w:w="4128" w:type="dxa"/>
            <w:tcBorders>
              <w:top w:val="single" w:sz="4" w:space="0" w:color="auto"/>
              <w:left w:val="single" w:sz="4" w:space="0" w:color="auto"/>
              <w:bottom w:val="nil"/>
              <w:right w:val="single" w:sz="4" w:space="0" w:color="auto"/>
            </w:tcBorders>
          </w:tcPr>
          <w:p w:rsidR="001C2B69" w:rsidRDefault="000C4D31" w:rsidP="00123EE7">
            <w:pPr>
              <w:pStyle w:val="Prrafodelista"/>
              <w:ind w:left="0"/>
              <w:rPr>
                <w:sz w:val="22"/>
                <w:lang w:val="es-CL"/>
              </w:rPr>
            </w:pPr>
            <w:r>
              <w:rPr>
                <w:sz w:val="22"/>
                <w:lang w:val="es-CL"/>
              </w:rPr>
              <w:t>Seguridad</w:t>
            </w:r>
          </w:p>
        </w:tc>
        <w:tc>
          <w:tcPr>
            <w:tcW w:w="4134" w:type="dxa"/>
            <w:tcBorders>
              <w:left w:val="single" w:sz="4" w:space="0" w:color="auto"/>
            </w:tcBorders>
          </w:tcPr>
          <w:p w:rsidR="001C2B69" w:rsidRDefault="000C4D31" w:rsidP="00123EE7">
            <w:pPr>
              <w:pStyle w:val="Prrafodelista"/>
              <w:ind w:left="0"/>
              <w:rPr>
                <w:sz w:val="22"/>
                <w:lang w:val="es-CL"/>
              </w:rPr>
            </w:pPr>
            <w:r>
              <w:rPr>
                <w:sz w:val="22"/>
                <w:lang w:val="es-CL"/>
              </w:rPr>
              <w:t>WS-Security</w:t>
            </w:r>
          </w:p>
        </w:tc>
      </w:tr>
      <w:tr w:rsidR="001C2B69" w:rsidTr="00966BBA">
        <w:tc>
          <w:tcPr>
            <w:tcW w:w="4128" w:type="dxa"/>
            <w:tcBorders>
              <w:top w:val="nil"/>
              <w:left w:val="single" w:sz="4" w:space="0" w:color="auto"/>
              <w:bottom w:val="nil"/>
              <w:right w:val="single" w:sz="4" w:space="0" w:color="auto"/>
            </w:tcBorders>
          </w:tcPr>
          <w:p w:rsidR="001C2B69" w:rsidRDefault="001C2B69" w:rsidP="00123EE7">
            <w:pPr>
              <w:pStyle w:val="Prrafodelista"/>
              <w:ind w:left="0"/>
              <w:rPr>
                <w:sz w:val="22"/>
                <w:lang w:val="es-CL"/>
              </w:rPr>
            </w:pPr>
          </w:p>
        </w:tc>
        <w:tc>
          <w:tcPr>
            <w:tcW w:w="4134" w:type="dxa"/>
            <w:tcBorders>
              <w:left w:val="single" w:sz="4" w:space="0" w:color="auto"/>
            </w:tcBorders>
          </w:tcPr>
          <w:p w:rsidR="001C2B69" w:rsidRDefault="00AA5B59" w:rsidP="00AA5B59">
            <w:pPr>
              <w:pStyle w:val="Prrafodelista"/>
              <w:ind w:left="0"/>
              <w:rPr>
                <w:sz w:val="22"/>
                <w:lang w:val="es-CL"/>
              </w:rPr>
            </w:pPr>
            <w:r>
              <w:rPr>
                <w:sz w:val="22"/>
                <w:lang w:val="es-CL"/>
              </w:rPr>
              <w:t xml:space="preserve">SSL </w:t>
            </w:r>
          </w:p>
        </w:tc>
      </w:tr>
      <w:tr w:rsidR="001C2B69" w:rsidTr="00966BBA">
        <w:tc>
          <w:tcPr>
            <w:tcW w:w="4128" w:type="dxa"/>
            <w:tcBorders>
              <w:top w:val="nil"/>
              <w:left w:val="single" w:sz="4" w:space="0" w:color="auto"/>
              <w:bottom w:val="single" w:sz="4" w:space="0" w:color="auto"/>
              <w:right w:val="single" w:sz="4" w:space="0" w:color="auto"/>
            </w:tcBorders>
          </w:tcPr>
          <w:p w:rsidR="001C2B69" w:rsidRDefault="001C2B69" w:rsidP="00123EE7">
            <w:pPr>
              <w:pStyle w:val="Prrafodelista"/>
              <w:ind w:left="0"/>
              <w:rPr>
                <w:sz w:val="22"/>
                <w:lang w:val="es-CL"/>
              </w:rPr>
            </w:pPr>
          </w:p>
        </w:tc>
        <w:tc>
          <w:tcPr>
            <w:tcW w:w="4134" w:type="dxa"/>
            <w:tcBorders>
              <w:left w:val="single" w:sz="4" w:space="0" w:color="auto"/>
            </w:tcBorders>
          </w:tcPr>
          <w:p w:rsidR="001C2B69" w:rsidRDefault="002E3ECF" w:rsidP="00123EE7">
            <w:pPr>
              <w:pStyle w:val="Prrafodelista"/>
              <w:ind w:left="0"/>
              <w:rPr>
                <w:sz w:val="22"/>
                <w:lang w:val="es-CL"/>
              </w:rPr>
            </w:pPr>
            <w:r>
              <w:rPr>
                <w:sz w:val="22"/>
                <w:lang w:val="es-ES"/>
              </w:rPr>
              <w:t>C</w:t>
            </w:r>
            <w:r w:rsidR="00FF7B00" w:rsidRPr="00FF7B00">
              <w:rPr>
                <w:sz w:val="22"/>
                <w:lang w:val="es-ES"/>
              </w:rPr>
              <w:t>ertificados (X.509-RSA).</w:t>
            </w:r>
          </w:p>
        </w:tc>
      </w:tr>
    </w:tbl>
    <w:p w:rsidR="001C2B69" w:rsidRDefault="001C2B69" w:rsidP="00123EE7">
      <w:pPr>
        <w:pStyle w:val="Prrafodelista"/>
        <w:ind w:left="792"/>
        <w:rPr>
          <w:sz w:val="22"/>
          <w:lang w:val="es-CL"/>
        </w:rPr>
      </w:pPr>
    </w:p>
    <w:p w:rsidR="000E73F5" w:rsidRDefault="000E73F5" w:rsidP="00123EE7">
      <w:pPr>
        <w:pStyle w:val="Prrafodelista"/>
        <w:ind w:left="792"/>
        <w:rPr>
          <w:sz w:val="22"/>
          <w:lang w:val="es-CL"/>
        </w:rPr>
      </w:pPr>
    </w:p>
    <w:p w:rsidR="000E73F5" w:rsidRDefault="000E73F5" w:rsidP="00123EE7">
      <w:pPr>
        <w:pStyle w:val="Prrafodelista"/>
        <w:ind w:left="792"/>
        <w:rPr>
          <w:sz w:val="22"/>
          <w:lang w:val="es-CL"/>
        </w:rPr>
      </w:pPr>
      <w:r>
        <w:rPr>
          <w:sz w:val="22"/>
          <w:lang w:val="es-CL"/>
        </w:rPr>
        <w:t>A continuación se definen los servicios y el flujo de para establecer la comunicación entre ambos ext</w:t>
      </w:r>
      <w:r w:rsidR="003C5158">
        <w:rPr>
          <w:sz w:val="22"/>
          <w:lang w:val="es-CL"/>
        </w:rPr>
        <w:t>r</w:t>
      </w:r>
      <w:r>
        <w:rPr>
          <w:sz w:val="22"/>
          <w:lang w:val="es-CL"/>
        </w:rPr>
        <w:t>emos.</w:t>
      </w:r>
    </w:p>
    <w:p w:rsidR="000E73F5" w:rsidRDefault="000E73F5" w:rsidP="00123EE7">
      <w:pPr>
        <w:pStyle w:val="Prrafodelista"/>
        <w:ind w:left="792"/>
        <w:rPr>
          <w:sz w:val="22"/>
          <w:lang w:val="es-CL"/>
        </w:rPr>
      </w:pPr>
    </w:p>
    <w:p w:rsidR="000E73F5" w:rsidRDefault="000E73F5" w:rsidP="000E73F5">
      <w:pPr>
        <w:pStyle w:val="Ttulo2"/>
      </w:pPr>
      <w:bookmarkStart w:id="16" w:name="_Toc373142528"/>
      <w:r>
        <w:t>Servicios</w:t>
      </w:r>
      <w:bookmarkEnd w:id="16"/>
    </w:p>
    <w:p w:rsidR="000E73F5" w:rsidRDefault="000E73F5" w:rsidP="00123EE7">
      <w:pPr>
        <w:pStyle w:val="Prrafodelista"/>
        <w:ind w:left="792"/>
        <w:rPr>
          <w:sz w:val="22"/>
          <w:lang w:val="es-CL"/>
        </w:rPr>
      </w:pPr>
    </w:p>
    <w:p w:rsidR="000E73F5" w:rsidRDefault="000E73F5" w:rsidP="00123EE7">
      <w:pPr>
        <w:pStyle w:val="Prrafodelista"/>
        <w:ind w:left="792"/>
        <w:rPr>
          <w:sz w:val="22"/>
          <w:lang w:val="es-CL"/>
        </w:rPr>
      </w:pPr>
      <w:r>
        <w:rPr>
          <w:sz w:val="22"/>
          <w:lang w:val="es-CL"/>
        </w:rPr>
        <w:t>De la definición del proceso de la red VUCE, se identifican dos servicios</w:t>
      </w:r>
      <w:r w:rsidR="00010597">
        <w:rPr>
          <w:sz w:val="22"/>
          <w:lang w:val="es-CL"/>
        </w:rPr>
        <w:t xml:space="preserve"> síncronos</w:t>
      </w:r>
      <w:r>
        <w:rPr>
          <w:sz w:val="22"/>
          <w:lang w:val="es-CL"/>
        </w:rPr>
        <w:t>:</w:t>
      </w:r>
    </w:p>
    <w:p w:rsidR="000E73F5" w:rsidRDefault="000E73F5" w:rsidP="00123EE7">
      <w:pPr>
        <w:pStyle w:val="Prrafodelista"/>
        <w:ind w:left="792"/>
        <w:rPr>
          <w:sz w:val="22"/>
          <w:lang w:val="es-CL"/>
        </w:rPr>
      </w:pPr>
    </w:p>
    <w:p w:rsidR="000E73F5" w:rsidRDefault="00003D2F" w:rsidP="00123EE7">
      <w:pPr>
        <w:pStyle w:val="Prrafodelista"/>
        <w:ind w:left="792"/>
        <w:rPr>
          <w:sz w:val="22"/>
          <w:lang w:val="es-CL"/>
        </w:rPr>
      </w:pPr>
      <w:r w:rsidRPr="008E3462">
        <w:rPr>
          <w:b/>
          <w:sz w:val="22"/>
          <w:lang w:val="es-CL"/>
        </w:rPr>
        <w:t>Notificació</w:t>
      </w:r>
      <w:r w:rsidR="000E73F5" w:rsidRPr="008E3462">
        <w:rPr>
          <w:b/>
          <w:sz w:val="22"/>
          <w:lang w:val="es-CL"/>
        </w:rPr>
        <w:t xml:space="preserve">n de Inicio de Proceso de </w:t>
      </w:r>
      <w:r w:rsidRPr="008E3462">
        <w:rPr>
          <w:b/>
          <w:sz w:val="22"/>
          <w:lang w:val="es-CL"/>
        </w:rPr>
        <w:t>Exportació</w:t>
      </w:r>
      <w:r w:rsidR="000E73F5" w:rsidRPr="008E3462">
        <w:rPr>
          <w:b/>
          <w:sz w:val="22"/>
          <w:lang w:val="es-CL"/>
        </w:rPr>
        <w:t>n</w:t>
      </w:r>
      <w:r w:rsidR="00E71CE2">
        <w:rPr>
          <w:sz w:val="22"/>
          <w:lang w:val="es-CL"/>
        </w:rPr>
        <w:t xml:space="preserve">, este servicio recibe el formulario </w:t>
      </w:r>
      <w:r w:rsidR="00E71CE2" w:rsidRPr="00E71CE2">
        <w:rPr>
          <w:sz w:val="22"/>
          <w:lang w:val="es-CL"/>
        </w:rPr>
        <w:t xml:space="preserve"> único de comercio e</w:t>
      </w:r>
      <w:r w:rsidR="003C5158">
        <w:rPr>
          <w:sz w:val="22"/>
          <w:lang w:val="es-CL"/>
        </w:rPr>
        <w:t>xterior documentación requerida, enviada desde el país de origen.</w:t>
      </w:r>
    </w:p>
    <w:p w:rsidR="00003D2F" w:rsidRDefault="00003D2F" w:rsidP="00123EE7">
      <w:pPr>
        <w:pStyle w:val="Prrafodelista"/>
        <w:ind w:left="792"/>
        <w:rPr>
          <w:sz w:val="22"/>
          <w:lang w:val="es-CL"/>
        </w:rPr>
      </w:pPr>
    </w:p>
    <w:p w:rsidR="00003D2F" w:rsidRDefault="00003D2F" w:rsidP="00123EE7">
      <w:pPr>
        <w:pStyle w:val="Prrafodelista"/>
        <w:ind w:left="792"/>
        <w:rPr>
          <w:sz w:val="22"/>
          <w:lang w:val="es-CL"/>
        </w:rPr>
      </w:pPr>
      <w:r w:rsidRPr="008E3462">
        <w:rPr>
          <w:b/>
          <w:sz w:val="22"/>
          <w:lang w:val="es-CL"/>
        </w:rPr>
        <w:t>Notificación de Respuesta al Proceso de Exportación</w:t>
      </w:r>
      <w:r w:rsidR="00E71CE2">
        <w:rPr>
          <w:sz w:val="22"/>
          <w:lang w:val="es-CL"/>
        </w:rPr>
        <w:t xml:space="preserve">, servicio </w:t>
      </w:r>
      <w:r w:rsidR="00500C88">
        <w:rPr>
          <w:sz w:val="22"/>
          <w:lang w:val="es-CL"/>
        </w:rPr>
        <w:t>para recibir la respuesta del proceso de importación del país de destino. Esta respuesta puede ser una aprobación o un rechazo.</w:t>
      </w:r>
    </w:p>
    <w:p w:rsidR="003C5158" w:rsidRDefault="003C5158" w:rsidP="00123EE7">
      <w:pPr>
        <w:pStyle w:val="Prrafodelista"/>
        <w:ind w:left="792"/>
        <w:rPr>
          <w:sz w:val="22"/>
          <w:lang w:val="es-CL"/>
        </w:rPr>
      </w:pPr>
    </w:p>
    <w:p w:rsidR="003C5158" w:rsidRDefault="003C5158" w:rsidP="00123EE7">
      <w:pPr>
        <w:pStyle w:val="Prrafodelista"/>
        <w:ind w:left="792"/>
        <w:rPr>
          <w:sz w:val="22"/>
          <w:lang w:val="es-CL"/>
        </w:rPr>
      </w:pPr>
    </w:p>
    <w:p w:rsidR="003C5158" w:rsidRDefault="00E408B7" w:rsidP="00E408B7">
      <w:pPr>
        <w:pStyle w:val="Prrafodelista"/>
        <w:ind w:left="792"/>
        <w:jc w:val="center"/>
        <w:rPr>
          <w:sz w:val="22"/>
          <w:lang w:val="es-CL"/>
        </w:rPr>
      </w:pPr>
      <w:r>
        <w:rPr>
          <w:noProof/>
          <w:sz w:val="22"/>
          <w:lang w:val="es-CL" w:eastAsia="es-CL"/>
        </w:rPr>
        <w:lastRenderedPageBreak/>
        <w:drawing>
          <wp:inline distT="0" distB="0" distL="0" distR="0" wp14:anchorId="623AF441" wp14:editId="0AB951C9">
            <wp:extent cx="4630662" cy="1981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0662" cy="1981200"/>
                    </a:xfrm>
                    <a:prstGeom prst="rect">
                      <a:avLst/>
                    </a:prstGeom>
                    <a:noFill/>
                    <a:ln>
                      <a:noFill/>
                    </a:ln>
                  </pic:spPr>
                </pic:pic>
              </a:graphicData>
            </a:graphic>
          </wp:inline>
        </w:drawing>
      </w:r>
    </w:p>
    <w:p w:rsidR="00E408B7" w:rsidRPr="00123EE7" w:rsidRDefault="00E408B7" w:rsidP="00E408B7">
      <w:pPr>
        <w:pStyle w:val="Epgrafe"/>
        <w:rPr>
          <w:sz w:val="22"/>
          <w:lang w:val="es-CL"/>
        </w:rPr>
      </w:pPr>
      <w:r w:rsidRPr="003238B0">
        <w:rPr>
          <w:rFonts w:ascii="Arial" w:hAnsi="Arial"/>
        </w:rPr>
        <w:t xml:space="preserve">Ilustración </w:t>
      </w:r>
      <w:r w:rsidRPr="003238B0">
        <w:rPr>
          <w:rFonts w:ascii="Arial" w:hAnsi="Arial"/>
        </w:rPr>
        <w:fldChar w:fldCharType="begin"/>
      </w:r>
      <w:r w:rsidRPr="003238B0">
        <w:rPr>
          <w:rFonts w:ascii="Arial" w:hAnsi="Arial"/>
        </w:rPr>
        <w:instrText xml:space="preserve"> SEQ Ilustración \* ARABIC </w:instrText>
      </w:r>
      <w:r w:rsidRPr="003238B0">
        <w:rPr>
          <w:rFonts w:ascii="Arial" w:hAnsi="Arial"/>
        </w:rPr>
        <w:fldChar w:fldCharType="separate"/>
      </w:r>
      <w:r>
        <w:rPr>
          <w:rFonts w:ascii="Arial" w:hAnsi="Arial"/>
          <w:noProof/>
        </w:rPr>
        <w:t>4</w:t>
      </w:r>
      <w:r w:rsidRPr="003238B0">
        <w:rPr>
          <w:rFonts w:ascii="Arial" w:hAnsi="Arial"/>
          <w:noProof/>
        </w:rPr>
        <w:fldChar w:fldCharType="end"/>
      </w:r>
      <w:r w:rsidRPr="003238B0">
        <w:rPr>
          <w:rFonts w:ascii="Arial" w:hAnsi="Arial"/>
        </w:rPr>
        <w:t xml:space="preserve">, </w:t>
      </w:r>
      <w:r>
        <w:rPr>
          <w:rFonts w:ascii="Arial" w:hAnsi="Arial"/>
        </w:rPr>
        <w:t xml:space="preserve">Servicios del Notificación </w:t>
      </w:r>
      <w:r w:rsidR="00166B40">
        <w:rPr>
          <w:rFonts w:ascii="Arial" w:hAnsi="Arial"/>
        </w:rPr>
        <w:t>del Proceso de Exportació</w:t>
      </w:r>
      <w:r>
        <w:rPr>
          <w:rFonts w:ascii="Arial" w:hAnsi="Arial"/>
        </w:rPr>
        <w:t>n.</w:t>
      </w:r>
    </w:p>
    <w:p w:rsidR="00E408B7" w:rsidRDefault="00E408B7" w:rsidP="00E408B7">
      <w:pPr>
        <w:pStyle w:val="Prrafodelista"/>
        <w:ind w:left="792"/>
        <w:jc w:val="center"/>
        <w:rPr>
          <w:sz w:val="22"/>
          <w:lang w:val="es-CL"/>
        </w:rPr>
      </w:pPr>
    </w:p>
    <w:p w:rsidR="00166B40" w:rsidRDefault="00166B40" w:rsidP="00E408B7">
      <w:pPr>
        <w:pStyle w:val="Prrafodelista"/>
        <w:ind w:left="792"/>
        <w:jc w:val="center"/>
        <w:rPr>
          <w:sz w:val="22"/>
          <w:lang w:val="es-CL"/>
        </w:rPr>
      </w:pPr>
    </w:p>
    <w:p w:rsidR="000E1A96" w:rsidRDefault="00166B40" w:rsidP="00166B40">
      <w:pPr>
        <w:pStyle w:val="Prrafodelista"/>
        <w:ind w:left="792"/>
        <w:rPr>
          <w:sz w:val="22"/>
          <w:lang w:val="es-CL"/>
        </w:rPr>
      </w:pPr>
      <w:r>
        <w:rPr>
          <w:sz w:val="22"/>
          <w:lang w:val="es-CL"/>
        </w:rPr>
        <w:t xml:space="preserve">Todos los países </w:t>
      </w:r>
      <w:r w:rsidR="000E1A96">
        <w:rPr>
          <w:sz w:val="22"/>
          <w:lang w:val="es-CL"/>
        </w:rPr>
        <w:t>miembros de la red VUCE deben implementar los dos servicios definidos en el proceso de comercio exterior. El país de destino deberá proporcionar el servicio de inicio de proceso y el país de origen el que recibe la  respuesta.</w:t>
      </w:r>
    </w:p>
    <w:p w:rsidR="000E1A96" w:rsidRDefault="000E1A96" w:rsidP="00166B40">
      <w:pPr>
        <w:pStyle w:val="Prrafodelista"/>
        <w:ind w:left="792"/>
        <w:rPr>
          <w:sz w:val="22"/>
          <w:lang w:val="es-CL"/>
        </w:rPr>
      </w:pPr>
    </w:p>
    <w:p w:rsidR="000E1A96" w:rsidRDefault="00F95067" w:rsidP="005E057E">
      <w:pPr>
        <w:pStyle w:val="Ttulo2"/>
      </w:pPr>
      <w:bookmarkStart w:id="17" w:name="_Toc373142529"/>
      <w:r>
        <w:t>Flujo de Interoperación</w:t>
      </w:r>
      <w:bookmarkEnd w:id="17"/>
    </w:p>
    <w:p w:rsidR="00F95067" w:rsidRDefault="00F95067" w:rsidP="00166B40">
      <w:pPr>
        <w:pStyle w:val="Prrafodelista"/>
        <w:ind w:left="792"/>
        <w:rPr>
          <w:sz w:val="22"/>
          <w:lang w:val="es-CL"/>
        </w:rPr>
      </w:pPr>
    </w:p>
    <w:p w:rsidR="00F95067" w:rsidRDefault="005E057E" w:rsidP="00166B40">
      <w:pPr>
        <w:pStyle w:val="Prrafodelista"/>
        <w:ind w:left="792"/>
        <w:rPr>
          <w:sz w:val="22"/>
          <w:lang w:val="es-CL"/>
        </w:rPr>
      </w:pPr>
      <w:r>
        <w:rPr>
          <w:sz w:val="22"/>
          <w:lang w:val="es-CL"/>
        </w:rPr>
        <w:t>El flujo de interoperación comienza cuando un país de origen inicia el proceso de importación enviando al país de destino la notificación de inicio</w:t>
      </w:r>
      <w:proofErr w:type="gramStart"/>
      <w:r w:rsidR="00BD6C15">
        <w:rPr>
          <w:sz w:val="22"/>
          <w:lang w:val="es-CL"/>
        </w:rPr>
        <w:t>.</w:t>
      </w:r>
      <w:r>
        <w:rPr>
          <w:sz w:val="22"/>
          <w:lang w:val="es-CL"/>
        </w:rPr>
        <w:t>.</w:t>
      </w:r>
      <w:proofErr w:type="gramEnd"/>
    </w:p>
    <w:p w:rsidR="0051185A" w:rsidRDefault="0051185A" w:rsidP="00166B40">
      <w:pPr>
        <w:pStyle w:val="Prrafodelista"/>
        <w:ind w:left="792"/>
        <w:rPr>
          <w:sz w:val="22"/>
          <w:lang w:val="es-CL"/>
        </w:rPr>
      </w:pPr>
    </w:p>
    <w:p w:rsidR="0051185A" w:rsidRDefault="0051185A" w:rsidP="00166B40">
      <w:pPr>
        <w:pStyle w:val="Prrafodelista"/>
        <w:ind w:left="792"/>
        <w:rPr>
          <w:sz w:val="22"/>
          <w:lang w:val="es-CL"/>
        </w:rPr>
      </w:pPr>
      <w:r>
        <w:rPr>
          <w:sz w:val="22"/>
          <w:lang w:val="es-CL"/>
        </w:rPr>
        <w:t>El segundo paso es cuando el país de destino notifica el resultado del proceso de revisión de las mercancías recibidas, según la documentación enviada por el país de origen. Éste resultado puede ser una aprobación al proceso de exportación e importación enviando los parámetros de aprobación, o el rechazo</w:t>
      </w:r>
      <w:r w:rsidR="003A676A">
        <w:rPr>
          <w:sz w:val="22"/>
          <w:lang w:val="es-CL"/>
        </w:rPr>
        <w:t xml:space="preserve"> junto con los motivos de é</w:t>
      </w:r>
      <w:r>
        <w:rPr>
          <w:sz w:val="22"/>
          <w:lang w:val="es-CL"/>
        </w:rPr>
        <w:t>ste</w:t>
      </w:r>
      <w:r w:rsidR="003A676A">
        <w:rPr>
          <w:sz w:val="22"/>
          <w:lang w:val="es-CL"/>
        </w:rPr>
        <w:t>.</w:t>
      </w:r>
      <w:r>
        <w:rPr>
          <w:sz w:val="22"/>
          <w:lang w:val="es-CL"/>
        </w:rPr>
        <w:t xml:space="preserve"> </w:t>
      </w:r>
      <w:r w:rsidR="003A676A">
        <w:rPr>
          <w:sz w:val="22"/>
          <w:lang w:val="es-CL"/>
        </w:rPr>
        <w:t>Una vez notificado el país de origen puede</w:t>
      </w:r>
      <w:r>
        <w:rPr>
          <w:sz w:val="22"/>
          <w:lang w:val="es-CL"/>
        </w:rPr>
        <w:t xml:space="preserve"> volver a </w:t>
      </w:r>
      <w:r w:rsidR="003A676A">
        <w:rPr>
          <w:sz w:val="22"/>
          <w:lang w:val="es-CL"/>
        </w:rPr>
        <w:t>enviar el formulario con la información requerida o faltante según los motivos del rechazo.</w:t>
      </w:r>
    </w:p>
    <w:p w:rsidR="00281E96" w:rsidRDefault="00281E96" w:rsidP="00166B40">
      <w:pPr>
        <w:pStyle w:val="Prrafodelista"/>
        <w:ind w:left="792"/>
        <w:rPr>
          <w:sz w:val="22"/>
          <w:lang w:val="es-CL"/>
        </w:rPr>
      </w:pPr>
    </w:p>
    <w:p w:rsidR="00281E96" w:rsidRDefault="00281E96" w:rsidP="00166B40">
      <w:pPr>
        <w:pStyle w:val="Prrafodelista"/>
        <w:ind w:left="792"/>
        <w:rPr>
          <w:sz w:val="22"/>
          <w:lang w:val="es-CL"/>
        </w:rPr>
      </w:pPr>
      <w:r>
        <w:rPr>
          <w:sz w:val="22"/>
          <w:lang w:val="es-CL"/>
        </w:rPr>
        <w:t>En caso de que el proceso finalice en un rechazo, el proceso debe volver a iniciar, enviando la información requerida inicialmente y con las observaciones informadas.</w:t>
      </w:r>
    </w:p>
    <w:p w:rsidR="00281E96" w:rsidRDefault="00281E96" w:rsidP="00166B40">
      <w:pPr>
        <w:pStyle w:val="Prrafodelista"/>
        <w:ind w:left="792"/>
        <w:rPr>
          <w:sz w:val="22"/>
          <w:lang w:val="es-CL"/>
        </w:rPr>
      </w:pPr>
    </w:p>
    <w:p w:rsidR="003A676A" w:rsidRDefault="003A676A" w:rsidP="00166B40">
      <w:pPr>
        <w:pStyle w:val="Prrafodelista"/>
        <w:ind w:left="792"/>
        <w:rPr>
          <w:sz w:val="22"/>
          <w:lang w:val="es-CL"/>
        </w:rPr>
      </w:pPr>
      <w:r>
        <w:rPr>
          <w:sz w:val="22"/>
          <w:lang w:val="es-CL"/>
        </w:rPr>
        <w:t>A continuación se describen los dos servicios que representan a los puntos de notificación definidos.</w:t>
      </w:r>
    </w:p>
    <w:p w:rsidR="003A676A" w:rsidRDefault="003A676A" w:rsidP="00166B40">
      <w:pPr>
        <w:pStyle w:val="Prrafodelista"/>
        <w:ind w:left="792"/>
        <w:rPr>
          <w:sz w:val="22"/>
          <w:lang w:val="es-CL"/>
        </w:rPr>
      </w:pPr>
    </w:p>
    <w:p w:rsidR="00D77C25" w:rsidRDefault="00D77C25">
      <w:pPr>
        <w:spacing w:after="200"/>
        <w:jc w:val="left"/>
        <w:rPr>
          <w:sz w:val="22"/>
          <w:lang w:val="es-CL"/>
        </w:rPr>
      </w:pPr>
      <w:r>
        <w:rPr>
          <w:sz w:val="22"/>
          <w:lang w:val="es-CL"/>
        </w:rPr>
        <w:br w:type="page"/>
      </w:r>
    </w:p>
    <w:p w:rsidR="005E057E" w:rsidRPr="0051185A" w:rsidRDefault="003A676A" w:rsidP="002E1A68">
      <w:pPr>
        <w:pStyle w:val="Ttulo3"/>
      </w:pPr>
      <w:bookmarkStart w:id="18" w:name="_Toc373142530"/>
      <w:r>
        <w:lastRenderedPageBreak/>
        <w:t>Notificar Inicio del P</w:t>
      </w:r>
      <w:r w:rsidR="005E057E" w:rsidRPr="0051185A">
        <w:t>roceso de Exportación</w:t>
      </w:r>
      <w:bookmarkEnd w:id="18"/>
    </w:p>
    <w:p w:rsidR="005E057E" w:rsidRDefault="005E057E" w:rsidP="00166B40">
      <w:pPr>
        <w:pStyle w:val="Prrafodelista"/>
        <w:ind w:left="792"/>
        <w:rPr>
          <w:sz w:val="22"/>
          <w:lang w:val="es-CL"/>
        </w:rPr>
      </w:pPr>
    </w:p>
    <w:p w:rsidR="005E057E" w:rsidRDefault="005E057E" w:rsidP="00166B40">
      <w:pPr>
        <w:pStyle w:val="Prrafodelista"/>
        <w:ind w:left="792"/>
        <w:rPr>
          <w:sz w:val="22"/>
          <w:lang w:val="es-CL"/>
        </w:rPr>
      </w:pPr>
      <w:r>
        <w:rPr>
          <w:sz w:val="22"/>
          <w:lang w:val="es-CL"/>
        </w:rPr>
        <w:t>Para dar inicio al proceso se debe enviar una notificación que contendrá los siguientes datos de entrada:</w:t>
      </w:r>
    </w:p>
    <w:p w:rsidR="005E057E" w:rsidRDefault="005E057E" w:rsidP="00166B40">
      <w:pPr>
        <w:pStyle w:val="Prrafodelista"/>
        <w:ind w:left="792"/>
        <w:rPr>
          <w:sz w:val="22"/>
          <w:lang w:val="es-CL"/>
        </w:rPr>
      </w:pPr>
    </w:p>
    <w:p w:rsidR="005E057E" w:rsidRPr="003A676A" w:rsidRDefault="005E057E" w:rsidP="00166B40">
      <w:pPr>
        <w:pStyle w:val="Prrafodelista"/>
        <w:ind w:left="792"/>
        <w:rPr>
          <w:b/>
          <w:sz w:val="22"/>
          <w:lang w:val="es-CL"/>
        </w:rPr>
      </w:pPr>
      <w:r w:rsidRPr="003A676A">
        <w:rPr>
          <w:b/>
          <w:sz w:val="22"/>
          <w:lang w:val="es-CL"/>
        </w:rPr>
        <w:t>Datos de Entrada</w:t>
      </w:r>
    </w:p>
    <w:p w:rsidR="005E057E" w:rsidRDefault="005E057E" w:rsidP="00166B40">
      <w:pPr>
        <w:pStyle w:val="Prrafodelista"/>
        <w:ind w:left="792"/>
        <w:rPr>
          <w:sz w:val="22"/>
          <w:lang w:val="es-CL"/>
        </w:rPr>
      </w:pPr>
    </w:p>
    <w:p w:rsidR="00364816" w:rsidRPr="00A91766" w:rsidRDefault="005E057E" w:rsidP="00A91766">
      <w:pPr>
        <w:pStyle w:val="Prrafodelista"/>
        <w:numPr>
          <w:ilvl w:val="0"/>
          <w:numId w:val="19"/>
        </w:numPr>
        <w:rPr>
          <w:sz w:val="22"/>
          <w:lang w:val="es-CL"/>
        </w:rPr>
      </w:pPr>
      <w:r w:rsidRPr="00A91766">
        <w:rPr>
          <w:sz w:val="22"/>
          <w:lang w:val="es-CL"/>
        </w:rPr>
        <w:t xml:space="preserve">Formulario único </w:t>
      </w:r>
      <w:r w:rsidR="004A4019" w:rsidRPr="00A91766">
        <w:rPr>
          <w:sz w:val="22"/>
          <w:lang w:val="es-CL"/>
        </w:rPr>
        <w:t>de comercio exterior, este formulario contendrá la información indispensable para que el proceso se lleve a cabo.</w:t>
      </w:r>
      <w:r w:rsidR="00364816" w:rsidRPr="00A91766">
        <w:rPr>
          <w:sz w:val="22"/>
          <w:lang w:val="es-CL"/>
        </w:rPr>
        <w:t xml:space="preserve"> El cual debe incluir la identificación de la transacción del proceso de comercio exterior, teniendo en cuenta lo siguiente:</w:t>
      </w:r>
    </w:p>
    <w:p w:rsidR="00364816" w:rsidRDefault="00364816" w:rsidP="00364816">
      <w:pPr>
        <w:rPr>
          <w:sz w:val="22"/>
          <w:lang w:val="es-CL"/>
        </w:rPr>
      </w:pPr>
    </w:p>
    <w:p w:rsidR="00364816" w:rsidRPr="00A91766" w:rsidRDefault="00364816" w:rsidP="00A91766">
      <w:pPr>
        <w:pStyle w:val="Prrafodelista"/>
        <w:numPr>
          <w:ilvl w:val="0"/>
          <w:numId w:val="18"/>
        </w:numPr>
        <w:rPr>
          <w:sz w:val="22"/>
          <w:lang w:val="es-CL"/>
        </w:rPr>
      </w:pPr>
      <w:r w:rsidRPr="00A91766">
        <w:rPr>
          <w:sz w:val="22"/>
          <w:lang w:val="es-CL"/>
        </w:rPr>
        <w:t>Nombre de Campo: Código único de transacción de un proceso de comercio exterior.</w:t>
      </w:r>
    </w:p>
    <w:p w:rsidR="00364816" w:rsidRPr="00A91766" w:rsidRDefault="00364816" w:rsidP="00A91766">
      <w:pPr>
        <w:pStyle w:val="Prrafodelista"/>
        <w:numPr>
          <w:ilvl w:val="0"/>
          <w:numId w:val="18"/>
        </w:numPr>
        <w:rPr>
          <w:sz w:val="22"/>
          <w:lang w:val="es-CL"/>
        </w:rPr>
      </w:pPr>
      <w:r w:rsidRPr="00A91766">
        <w:rPr>
          <w:sz w:val="22"/>
          <w:lang w:val="es-CL"/>
        </w:rPr>
        <w:t>Tipo de campo: Alfanumérico, 14 dígitos.</w:t>
      </w:r>
    </w:p>
    <w:p w:rsidR="00364816" w:rsidRPr="00A91766" w:rsidRDefault="00364816" w:rsidP="00A91766">
      <w:pPr>
        <w:pStyle w:val="Prrafodelista"/>
        <w:numPr>
          <w:ilvl w:val="0"/>
          <w:numId w:val="18"/>
        </w:numPr>
        <w:rPr>
          <w:sz w:val="22"/>
          <w:lang w:val="es-CL"/>
        </w:rPr>
      </w:pPr>
      <w:proofErr w:type="spellStart"/>
      <w:r w:rsidRPr="00A91766">
        <w:rPr>
          <w:sz w:val="22"/>
          <w:lang w:val="es-CL"/>
        </w:rPr>
        <w:t>Code</w:t>
      </w:r>
      <w:proofErr w:type="spellEnd"/>
      <w:r w:rsidRPr="00A91766">
        <w:rPr>
          <w:sz w:val="22"/>
          <w:lang w:val="es-CL"/>
        </w:rPr>
        <w:t xml:space="preserve"> </w:t>
      </w:r>
      <w:proofErr w:type="spellStart"/>
      <w:r w:rsidRPr="00A91766">
        <w:rPr>
          <w:sz w:val="22"/>
          <w:lang w:val="es-CL"/>
        </w:rPr>
        <w:t>Remarks</w:t>
      </w:r>
      <w:proofErr w:type="spellEnd"/>
      <w:r w:rsidRPr="00A91766">
        <w:rPr>
          <w:sz w:val="22"/>
          <w:lang w:val="es-CL"/>
        </w:rPr>
        <w:t xml:space="preserve">: 2 dígitos por código de país (ISO 3166), 6 dígitos para la fecha (UNTDID 2379 = 2 DDMMYY), Secuencial de 6 dígitos (se debe rellenar con ceros a la derecha).  Las comas es solo para separar, no son parte del código. </w:t>
      </w:r>
    </w:p>
    <w:p w:rsidR="00364816" w:rsidRPr="00A91766" w:rsidRDefault="00364816" w:rsidP="00A91766">
      <w:pPr>
        <w:ind w:left="1068"/>
        <w:rPr>
          <w:sz w:val="22"/>
          <w:lang w:val="es-CL"/>
        </w:rPr>
      </w:pPr>
      <w:r w:rsidRPr="00A91766">
        <w:rPr>
          <w:sz w:val="22"/>
          <w:lang w:val="es-CL"/>
        </w:rPr>
        <w:t>Ejemplo1: CO191113000001</w:t>
      </w:r>
    </w:p>
    <w:p w:rsidR="005E057E" w:rsidRDefault="00364816" w:rsidP="00A91766">
      <w:pPr>
        <w:ind w:left="1068"/>
        <w:rPr>
          <w:sz w:val="22"/>
          <w:lang w:val="es-CL"/>
        </w:rPr>
      </w:pPr>
      <w:r w:rsidRPr="00A91766">
        <w:rPr>
          <w:sz w:val="22"/>
          <w:lang w:val="es-CL"/>
        </w:rPr>
        <w:t>Ejemplo2: CO191113000002</w:t>
      </w:r>
    </w:p>
    <w:p w:rsidR="00C367F4" w:rsidRDefault="00C367F4" w:rsidP="00A91766">
      <w:pPr>
        <w:ind w:left="1068"/>
        <w:rPr>
          <w:sz w:val="22"/>
          <w:lang w:val="es-CL"/>
        </w:rPr>
      </w:pPr>
    </w:p>
    <w:p w:rsidR="005E057E" w:rsidRPr="00A91766" w:rsidRDefault="005E057E" w:rsidP="00A91766">
      <w:pPr>
        <w:pStyle w:val="Prrafodelista"/>
        <w:numPr>
          <w:ilvl w:val="0"/>
          <w:numId w:val="19"/>
        </w:numPr>
        <w:rPr>
          <w:sz w:val="22"/>
          <w:lang w:val="es-CL"/>
        </w:rPr>
      </w:pPr>
      <w:r w:rsidRPr="00A91766">
        <w:rPr>
          <w:sz w:val="22"/>
          <w:lang w:val="es-CL"/>
        </w:rPr>
        <w:t>Documentos de acompañamiento</w:t>
      </w:r>
      <w:r w:rsidR="004A4019" w:rsidRPr="00A91766">
        <w:rPr>
          <w:sz w:val="22"/>
          <w:lang w:val="es-CL"/>
        </w:rPr>
        <w:t xml:space="preserve"> al proceso</w:t>
      </w:r>
      <w:r w:rsidRPr="00A91766">
        <w:rPr>
          <w:sz w:val="22"/>
          <w:lang w:val="es-CL"/>
        </w:rPr>
        <w:t xml:space="preserve"> (Certificados)</w:t>
      </w:r>
      <w:r w:rsidR="004A4019" w:rsidRPr="00A91766">
        <w:rPr>
          <w:sz w:val="22"/>
          <w:lang w:val="es-CL"/>
        </w:rPr>
        <w:t xml:space="preserve">, esta documentación será trasmitida como </w:t>
      </w:r>
      <w:proofErr w:type="spellStart"/>
      <w:r w:rsidR="004A4019" w:rsidRPr="00A91766">
        <w:rPr>
          <w:sz w:val="22"/>
          <w:lang w:val="es-CL"/>
        </w:rPr>
        <w:t>metadata</w:t>
      </w:r>
      <w:proofErr w:type="spellEnd"/>
      <w:r w:rsidR="004A4019" w:rsidRPr="00A91766">
        <w:rPr>
          <w:sz w:val="22"/>
          <w:lang w:val="es-CL"/>
        </w:rPr>
        <w:t xml:space="preserve"> y la referencia del documento físico en formato binario.</w:t>
      </w:r>
    </w:p>
    <w:p w:rsidR="004A4019" w:rsidRDefault="004A4019" w:rsidP="00166B40">
      <w:pPr>
        <w:pStyle w:val="Prrafodelista"/>
        <w:ind w:left="792"/>
        <w:rPr>
          <w:sz w:val="22"/>
          <w:lang w:val="es-CL"/>
        </w:rPr>
      </w:pPr>
    </w:p>
    <w:p w:rsidR="004A4019" w:rsidRPr="003A676A" w:rsidRDefault="004A4019" w:rsidP="00166B40">
      <w:pPr>
        <w:pStyle w:val="Prrafodelista"/>
        <w:ind w:left="792"/>
        <w:rPr>
          <w:b/>
          <w:sz w:val="22"/>
          <w:lang w:val="es-CL"/>
        </w:rPr>
      </w:pPr>
      <w:r w:rsidRPr="003A676A">
        <w:rPr>
          <w:b/>
          <w:sz w:val="22"/>
          <w:lang w:val="es-CL"/>
        </w:rPr>
        <w:t>Datos de Salida</w:t>
      </w:r>
    </w:p>
    <w:p w:rsidR="004A4019" w:rsidRDefault="004A4019" w:rsidP="00166B40">
      <w:pPr>
        <w:pStyle w:val="Prrafodelista"/>
        <w:ind w:left="792"/>
        <w:rPr>
          <w:sz w:val="22"/>
          <w:lang w:val="es-CL"/>
        </w:rPr>
      </w:pPr>
    </w:p>
    <w:p w:rsidR="004A4019" w:rsidRDefault="004A4019" w:rsidP="00B677DD">
      <w:pPr>
        <w:pStyle w:val="Prrafodelista"/>
        <w:numPr>
          <w:ilvl w:val="0"/>
          <w:numId w:val="6"/>
        </w:numPr>
        <w:rPr>
          <w:sz w:val="22"/>
          <w:lang w:val="es-CL"/>
        </w:rPr>
      </w:pPr>
      <w:r>
        <w:rPr>
          <w:sz w:val="22"/>
          <w:lang w:val="es-CL"/>
        </w:rPr>
        <w:t>Confirmación de la recepción del mensaje.</w:t>
      </w:r>
    </w:p>
    <w:p w:rsidR="00010597" w:rsidRDefault="00010597" w:rsidP="00B677DD">
      <w:pPr>
        <w:pStyle w:val="Prrafodelista"/>
        <w:numPr>
          <w:ilvl w:val="0"/>
          <w:numId w:val="6"/>
        </w:numPr>
        <w:rPr>
          <w:sz w:val="22"/>
          <w:lang w:val="es-CL"/>
        </w:rPr>
      </w:pPr>
      <w:r>
        <w:rPr>
          <w:sz w:val="22"/>
          <w:lang w:val="es-CL"/>
        </w:rPr>
        <w:t>Mensaje de error, para aplicar reintentos.</w:t>
      </w:r>
    </w:p>
    <w:p w:rsidR="004A4019" w:rsidRDefault="004A4019" w:rsidP="00166B40">
      <w:pPr>
        <w:pStyle w:val="Prrafodelista"/>
        <w:ind w:left="792"/>
        <w:rPr>
          <w:sz w:val="22"/>
          <w:lang w:val="es-CL"/>
        </w:rPr>
      </w:pPr>
    </w:p>
    <w:p w:rsidR="003A676A" w:rsidRDefault="003A676A" w:rsidP="00166B40">
      <w:pPr>
        <w:pStyle w:val="Prrafodelista"/>
        <w:ind w:left="792"/>
        <w:rPr>
          <w:sz w:val="22"/>
          <w:lang w:val="es-CL"/>
        </w:rPr>
      </w:pPr>
      <w:r>
        <w:rPr>
          <w:sz w:val="22"/>
          <w:lang w:val="es-CL"/>
        </w:rPr>
        <w:t>Este servicio deberá ser sincrónico, enviando el acuse de recibo hacia el cliente quien lo invoca (País de origen), con el fin de notificar de manera oportuna si hubo algún error en el mensaje, o en su recepción para que puede reintentar su envío o incorporar mejoras. Esto es de suma importancia para almacenar un log el resultado a las llamadas al servicio.</w:t>
      </w:r>
    </w:p>
    <w:p w:rsidR="003A676A" w:rsidRDefault="003A676A" w:rsidP="00166B40">
      <w:pPr>
        <w:pStyle w:val="Prrafodelista"/>
        <w:ind w:left="792"/>
        <w:rPr>
          <w:sz w:val="22"/>
          <w:lang w:val="es-CL"/>
        </w:rPr>
      </w:pPr>
    </w:p>
    <w:p w:rsidR="003A676A" w:rsidRPr="0051185A" w:rsidRDefault="003A676A" w:rsidP="002E1A68">
      <w:pPr>
        <w:pStyle w:val="Ttulo3"/>
      </w:pPr>
      <w:bookmarkStart w:id="19" w:name="_Toc373142531"/>
      <w:r w:rsidRPr="0051185A">
        <w:t xml:space="preserve">Notificar </w:t>
      </w:r>
      <w:r>
        <w:t xml:space="preserve">de Respuesta </w:t>
      </w:r>
      <w:r w:rsidRPr="0051185A">
        <w:t xml:space="preserve"> </w:t>
      </w:r>
      <w:r>
        <w:t>al</w:t>
      </w:r>
      <w:r w:rsidRPr="0051185A">
        <w:t xml:space="preserve"> </w:t>
      </w:r>
      <w:r>
        <w:t>P</w:t>
      </w:r>
      <w:r w:rsidRPr="0051185A">
        <w:t>roceso de Exportación</w:t>
      </w:r>
      <w:bookmarkEnd w:id="19"/>
    </w:p>
    <w:p w:rsidR="003A676A" w:rsidRDefault="003A676A" w:rsidP="003A676A">
      <w:pPr>
        <w:pStyle w:val="Prrafodelista"/>
        <w:ind w:left="792"/>
        <w:rPr>
          <w:sz w:val="22"/>
          <w:lang w:val="es-CL"/>
        </w:rPr>
      </w:pPr>
    </w:p>
    <w:p w:rsidR="00D70EF4" w:rsidRDefault="00D70EF4" w:rsidP="003A676A">
      <w:pPr>
        <w:pStyle w:val="Prrafodelista"/>
        <w:ind w:left="792"/>
        <w:rPr>
          <w:sz w:val="22"/>
          <w:lang w:val="es-CL"/>
        </w:rPr>
      </w:pPr>
      <w:r>
        <w:rPr>
          <w:sz w:val="22"/>
          <w:lang w:val="es-CL"/>
        </w:rPr>
        <w:t>Como resultado del proceso de revisión de los antecedentes y las mercancías recibidas por el país de origen, se finaliza el ciclo o proceso enviando la notificación de respuesta con el fin de informar en el estado que ha terminado.</w:t>
      </w:r>
    </w:p>
    <w:p w:rsidR="00D70EF4" w:rsidRDefault="00D70EF4" w:rsidP="003A676A">
      <w:pPr>
        <w:pStyle w:val="Prrafodelista"/>
        <w:ind w:left="792"/>
        <w:rPr>
          <w:sz w:val="22"/>
          <w:lang w:val="es-CL"/>
        </w:rPr>
      </w:pPr>
    </w:p>
    <w:p w:rsidR="00D70EF4" w:rsidRDefault="00D70EF4" w:rsidP="003A676A">
      <w:pPr>
        <w:pStyle w:val="Prrafodelista"/>
        <w:ind w:left="792"/>
        <w:rPr>
          <w:sz w:val="22"/>
          <w:lang w:val="es-CL"/>
        </w:rPr>
      </w:pPr>
      <w:r>
        <w:rPr>
          <w:sz w:val="22"/>
          <w:lang w:val="es-CL"/>
        </w:rPr>
        <w:t>Para este servicio a dos tipos de mensaje:</w:t>
      </w:r>
    </w:p>
    <w:p w:rsidR="00D70EF4" w:rsidRDefault="00D70EF4" w:rsidP="003A676A">
      <w:pPr>
        <w:pStyle w:val="Prrafodelista"/>
        <w:ind w:left="792"/>
        <w:rPr>
          <w:sz w:val="22"/>
          <w:lang w:val="es-CL"/>
        </w:rPr>
      </w:pPr>
    </w:p>
    <w:p w:rsidR="00D70EF4" w:rsidRDefault="00D70EF4" w:rsidP="00B677DD">
      <w:pPr>
        <w:pStyle w:val="Prrafodelista"/>
        <w:numPr>
          <w:ilvl w:val="0"/>
          <w:numId w:val="7"/>
        </w:numPr>
        <w:rPr>
          <w:sz w:val="22"/>
          <w:lang w:val="es-CL"/>
        </w:rPr>
      </w:pPr>
      <w:r>
        <w:rPr>
          <w:sz w:val="22"/>
          <w:lang w:val="es-CL"/>
        </w:rPr>
        <w:t>El mensaje de aprobación, que enviara el estado del término del proceso, con información relevante para que se pueda dar termino a dicho proceso por el país de origen.</w:t>
      </w:r>
    </w:p>
    <w:p w:rsidR="00D70EF4" w:rsidRDefault="00D70EF4" w:rsidP="003A676A">
      <w:pPr>
        <w:pStyle w:val="Prrafodelista"/>
        <w:ind w:left="792"/>
        <w:rPr>
          <w:sz w:val="22"/>
          <w:lang w:val="es-CL"/>
        </w:rPr>
      </w:pPr>
    </w:p>
    <w:p w:rsidR="00D70EF4" w:rsidRDefault="00D70EF4" w:rsidP="00B677DD">
      <w:pPr>
        <w:pStyle w:val="Prrafodelista"/>
        <w:numPr>
          <w:ilvl w:val="0"/>
          <w:numId w:val="7"/>
        </w:numPr>
        <w:rPr>
          <w:sz w:val="22"/>
          <w:lang w:val="es-CL"/>
        </w:rPr>
      </w:pPr>
      <w:r>
        <w:rPr>
          <w:sz w:val="22"/>
          <w:lang w:val="es-CL"/>
        </w:rPr>
        <w:t>El mensaje de rechazo, que enviara el estado del término del proceso y las observaciones o motivos del rechazo para que puedan ser subsanados por el país de origen. Además de una fecha límite para subsanar las observaciones.</w:t>
      </w:r>
    </w:p>
    <w:p w:rsidR="00D70EF4" w:rsidRDefault="00D70EF4" w:rsidP="003A676A">
      <w:pPr>
        <w:pStyle w:val="Prrafodelista"/>
        <w:ind w:left="792"/>
        <w:rPr>
          <w:sz w:val="22"/>
          <w:lang w:val="es-CL"/>
        </w:rPr>
      </w:pPr>
    </w:p>
    <w:p w:rsidR="00281E96" w:rsidRDefault="00281E96" w:rsidP="003A676A">
      <w:pPr>
        <w:pStyle w:val="Prrafodelista"/>
        <w:ind w:left="792"/>
        <w:rPr>
          <w:sz w:val="22"/>
          <w:lang w:val="es-CL"/>
        </w:rPr>
      </w:pPr>
    </w:p>
    <w:p w:rsidR="003A676A" w:rsidRDefault="003A676A" w:rsidP="003A676A">
      <w:pPr>
        <w:pStyle w:val="Prrafodelista"/>
        <w:ind w:left="792"/>
        <w:rPr>
          <w:sz w:val="22"/>
          <w:lang w:val="es-CL"/>
        </w:rPr>
      </w:pPr>
    </w:p>
    <w:p w:rsidR="003A676A" w:rsidRPr="003A676A" w:rsidRDefault="003A676A" w:rsidP="003A676A">
      <w:pPr>
        <w:pStyle w:val="Prrafodelista"/>
        <w:ind w:left="792"/>
        <w:rPr>
          <w:b/>
          <w:sz w:val="22"/>
          <w:lang w:val="es-CL"/>
        </w:rPr>
      </w:pPr>
      <w:r w:rsidRPr="003A676A">
        <w:rPr>
          <w:b/>
          <w:sz w:val="22"/>
          <w:lang w:val="es-CL"/>
        </w:rPr>
        <w:t>Datos de Entrada</w:t>
      </w:r>
    </w:p>
    <w:p w:rsidR="003A676A" w:rsidRDefault="003A676A" w:rsidP="003A676A">
      <w:pPr>
        <w:pStyle w:val="Prrafodelista"/>
        <w:ind w:left="792"/>
        <w:rPr>
          <w:sz w:val="22"/>
          <w:lang w:val="es-CL"/>
        </w:rPr>
      </w:pPr>
    </w:p>
    <w:p w:rsidR="003A676A" w:rsidRDefault="008E3462" w:rsidP="00B677DD">
      <w:pPr>
        <w:pStyle w:val="Prrafodelista"/>
        <w:numPr>
          <w:ilvl w:val="0"/>
          <w:numId w:val="8"/>
        </w:numPr>
        <w:rPr>
          <w:sz w:val="22"/>
          <w:lang w:val="es-CL"/>
        </w:rPr>
      </w:pPr>
      <w:r>
        <w:rPr>
          <w:sz w:val="22"/>
          <w:lang w:val="es-CL"/>
        </w:rPr>
        <w:t>Respuesta del término del proceso e información relevante para el cierre de este en el país de origen. O respuesta de rechazo y observaciones o motivos para poder ser subsanados por el país de origen. Además de la fecha límite para el reenvió de la información.</w:t>
      </w:r>
    </w:p>
    <w:p w:rsidR="003A676A" w:rsidRDefault="003A676A" w:rsidP="008E3462">
      <w:pPr>
        <w:pStyle w:val="Prrafodelista"/>
        <w:ind w:left="1512"/>
        <w:rPr>
          <w:sz w:val="22"/>
          <w:lang w:val="es-CL"/>
        </w:rPr>
      </w:pPr>
    </w:p>
    <w:p w:rsidR="003A676A" w:rsidRDefault="003A676A" w:rsidP="003A676A">
      <w:pPr>
        <w:pStyle w:val="Prrafodelista"/>
        <w:ind w:left="792"/>
        <w:rPr>
          <w:sz w:val="22"/>
          <w:lang w:val="es-CL"/>
        </w:rPr>
      </w:pPr>
    </w:p>
    <w:p w:rsidR="003A676A" w:rsidRPr="003A676A" w:rsidRDefault="003A676A" w:rsidP="003A676A">
      <w:pPr>
        <w:pStyle w:val="Prrafodelista"/>
        <w:ind w:left="792"/>
        <w:rPr>
          <w:b/>
          <w:sz w:val="22"/>
          <w:lang w:val="es-CL"/>
        </w:rPr>
      </w:pPr>
      <w:r w:rsidRPr="003A676A">
        <w:rPr>
          <w:b/>
          <w:sz w:val="22"/>
          <w:lang w:val="es-CL"/>
        </w:rPr>
        <w:t>Datos de Salida</w:t>
      </w:r>
    </w:p>
    <w:p w:rsidR="003A676A" w:rsidRDefault="003A676A" w:rsidP="003A676A">
      <w:pPr>
        <w:pStyle w:val="Prrafodelista"/>
        <w:ind w:left="792"/>
        <w:rPr>
          <w:sz w:val="22"/>
          <w:lang w:val="es-CL"/>
        </w:rPr>
      </w:pPr>
    </w:p>
    <w:p w:rsidR="003A676A" w:rsidRDefault="003A676A" w:rsidP="00B677DD">
      <w:pPr>
        <w:pStyle w:val="Prrafodelista"/>
        <w:numPr>
          <w:ilvl w:val="0"/>
          <w:numId w:val="6"/>
        </w:numPr>
        <w:rPr>
          <w:sz w:val="22"/>
          <w:lang w:val="es-CL"/>
        </w:rPr>
      </w:pPr>
      <w:r>
        <w:rPr>
          <w:sz w:val="22"/>
          <w:lang w:val="es-CL"/>
        </w:rPr>
        <w:t>Confirmación de la recepción del mensaje.</w:t>
      </w:r>
    </w:p>
    <w:p w:rsidR="003A676A" w:rsidRDefault="003A676A" w:rsidP="00B677DD">
      <w:pPr>
        <w:pStyle w:val="Prrafodelista"/>
        <w:numPr>
          <w:ilvl w:val="0"/>
          <w:numId w:val="6"/>
        </w:numPr>
        <w:rPr>
          <w:sz w:val="22"/>
          <w:lang w:val="es-CL"/>
        </w:rPr>
      </w:pPr>
      <w:r>
        <w:rPr>
          <w:sz w:val="22"/>
          <w:lang w:val="es-CL"/>
        </w:rPr>
        <w:t>Mensaje de error, para aplicar reintentos.</w:t>
      </w:r>
    </w:p>
    <w:p w:rsidR="003A676A" w:rsidRDefault="003A676A" w:rsidP="003A676A">
      <w:pPr>
        <w:pStyle w:val="Prrafodelista"/>
        <w:ind w:left="792"/>
        <w:rPr>
          <w:sz w:val="22"/>
          <w:lang w:val="es-CL"/>
        </w:rPr>
      </w:pPr>
    </w:p>
    <w:p w:rsidR="003A676A" w:rsidRDefault="003A676A" w:rsidP="003A676A">
      <w:pPr>
        <w:pStyle w:val="Prrafodelista"/>
        <w:ind w:left="792"/>
        <w:rPr>
          <w:sz w:val="22"/>
          <w:lang w:val="es-CL"/>
        </w:rPr>
      </w:pPr>
      <w:r>
        <w:rPr>
          <w:sz w:val="22"/>
          <w:lang w:val="es-CL"/>
        </w:rPr>
        <w:t xml:space="preserve">Este servicio deberá ser sincrónico, enviando el acuse de recibo hacia el cliente quien lo invoca (País de </w:t>
      </w:r>
      <w:r w:rsidR="008E3462">
        <w:rPr>
          <w:sz w:val="22"/>
          <w:lang w:val="es-CL"/>
        </w:rPr>
        <w:t>destino</w:t>
      </w:r>
      <w:r>
        <w:rPr>
          <w:sz w:val="22"/>
          <w:lang w:val="es-CL"/>
        </w:rPr>
        <w:t>), con el fin de notificar de manera oportuna si hubo algún error en el mensaje, o en su recepción para que puede reintentar su envío o incorporar mejoras. Esto es de suma importancia para almacenar un log el resultado a las llamadas al servicio.</w:t>
      </w:r>
    </w:p>
    <w:p w:rsidR="00D77C25" w:rsidRDefault="00D77C25" w:rsidP="00166B40">
      <w:pPr>
        <w:pStyle w:val="Prrafodelista"/>
        <w:ind w:left="792"/>
        <w:rPr>
          <w:sz w:val="22"/>
          <w:lang w:val="es-CL"/>
        </w:rPr>
      </w:pPr>
    </w:p>
    <w:p w:rsidR="00D77C25" w:rsidRDefault="00D77C25" w:rsidP="00D77C25">
      <w:pPr>
        <w:pStyle w:val="Ttulo2"/>
      </w:pPr>
      <w:bookmarkStart w:id="20" w:name="_Toc373142532"/>
      <w:r>
        <w:t>Log de servicios</w:t>
      </w:r>
      <w:bookmarkEnd w:id="20"/>
    </w:p>
    <w:p w:rsidR="00D77C25" w:rsidRDefault="00D77C25" w:rsidP="00166B40">
      <w:pPr>
        <w:pStyle w:val="Prrafodelista"/>
        <w:ind w:left="792"/>
        <w:rPr>
          <w:sz w:val="22"/>
          <w:lang w:val="es-CL"/>
        </w:rPr>
      </w:pPr>
    </w:p>
    <w:p w:rsidR="003A676A" w:rsidRDefault="003A676A" w:rsidP="00166B40">
      <w:pPr>
        <w:pStyle w:val="Prrafodelista"/>
        <w:ind w:left="792"/>
        <w:rPr>
          <w:sz w:val="22"/>
          <w:lang w:val="es-CL"/>
        </w:rPr>
      </w:pPr>
      <w:r>
        <w:rPr>
          <w:sz w:val="22"/>
          <w:lang w:val="es-CL"/>
        </w:rPr>
        <w:t xml:space="preserve">Es recomendable que en ambos extremos </w:t>
      </w:r>
      <w:r w:rsidR="002E1A68">
        <w:rPr>
          <w:sz w:val="22"/>
          <w:lang w:val="es-CL"/>
        </w:rPr>
        <w:t xml:space="preserve">(servidor y cliente) </w:t>
      </w:r>
      <w:r>
        <w:rPr>
          <w:sz w:val="22"/>
          <w:lang w:val="es-CL"/>
        </w:rPr>
        <w:t xml:space="preserve">se almacene el log con el resultado del procesamiento de </w:t>
      </w:r>
      <w:r w:rsidR="002E1A68">
        <w:rPr>
          <w:sz w:val="22"/>
          <w:lang w:val="es-CL"/>
        </w:rPr>
        <w:t>las notificaciones, p</w:t>
      </w:r>
      <w:r>
        <w:rPr>
          <w:sz w:val="22"/>
          <w:lang w:val="es-CL"/>
        </w:rPr>
        <w:t>ara dete</w:t>
      </w:r>
      <w:r w:rsidR="002E1A68">
        <w:rPr>
          <w:sz w:val="22"/>
          <w:lang w:val="es-CL"/>
        </w:rPr>
        <w:t>c</w:t>
      </w:r>
      <w:r>
        <w:rPr>
          <w:sz w:val="22"/>
          <w:lang w:val="es-CL"/>
        </w:rPr>
        <w:t xml:space="preserve">tar de </w:t>
      </w:r>
      <w:r w:rsidR="002E1A68">
        <w:rPr>
          <w:sz w:val="22"/>
          <w:lang w:val="es-CL"/>
        </w:rPr>
        <w:t>manera oportuna</w:t>
      </w:r>
      <w:r>
        <w:rPr>
          <w:sz w:val="22"/>
          <w:lang w:val="es-CL"/>
        </w:rPr>
        <w:t xml:space="preserve"> errores que puedan interrumpir el correcto flujo del proceso definido.</w:t>
      </w:r>
    </w:p>
    <w:p w:rsidR="003A676A" w:rsidRDefault="003A676A" w:rsidP="00166B40">
      <w:pPr>
        <w:pStyle w:val="Prrafodelista"/>
        <w:ind w:left="792"/>
        <w:rPr>
          <w:sz w:val="22"/>
          <w:lang w:val="es-CL"/>
        </w:rPr>
      </w:pPr>
    </w:p>
    <w:p w:rsidR="003A676A" w:rsidRDefault="003A676A" w:rsidP="00166B40">
      <w:pPr>
        <w:pStyle w:val="Prrafodelista"/>
        <w:ind w:left="792"/>
        <w:rPr>
          <w:sz w:val="22"/>
          <w:lang w:val="es-CL"/>
        </w:rPr>
      </w:pPr>
      <w:r>
        <w:rPr>
          <w:sz w:val="22"/>
          <w:lang w:val="es-CL"/>
        </w:rPr>
        <w:t xml:space="preserve"> </w:t>
      </w:r>
    </w:p>
    <w:p w:rsidR="00010597" w:rsidRDefault="00B671B4" w:rsidP="00B671B4">
      <w:pPr>
        <w:pStyle w:val="Ttulo2"/>
      </w:pPr>
      <w:bookmarkStart w:id="21" w:name="_Toc373142533"/>
      <w:r>
        <w:t>Flujo de Interacción de los Servicios</w:t>
      </w:r>
      <w:bookmarkEnd w:id="21"/>
    </w:p>
    <w:p w:rsidR="005E057E" w:rsidRDefault="005E057E" w:rsidP="00166B40">
      <w:pPr>
        <w:pStyle w:val="Prrafodelista"/>
        <w:ind w:left="792"/>
        <w:rPr>
          <w:sz w:val="22"/>
          <w:lang w:val="es-CL"/>
        </w:rPr>
      </w:pPr>
    </w:p>
    <w:p w:rsidR="005E057E" w:rsidRDefault="005E057E" w:rsidP="00166B40">
      <w:pPr>
        <w:pStyle w:val="Prrafodelista"/>
        <w:ind w:left="792"/>
        <w:rPr>
          <w:sz w:val="22"/>
          <w:lang w:val="es-CL"/>
        </w:rPr>
      </w:pPr>
    </w:p>
    <w:p w:rsidR="00B671B4" w:rsidRDefault="00B671B4" w:rsidP="00166B40">
      <w:pPr>
        <w:pStyle w:val="Prrafodelista"/>
        <w:ind w:left="792"/>
        <w:rPr>
          <w:sz w:val="22"/>
          <w:lang w:val="es-CL"/>
        </w:rPr>
      </w:pPr>
      <w:r>
        <w:rPr>
          <w:sz w:val="22"/>
          <w:lang w:val="es-CL"/>
        </w:rPr>
        <w:t xml:space="preserve">Para </w:t>
      </w:r>
      <w:r w:rsidR="0065417F">
        <w:rPr>
          <w:sz w:val="22"/>
          <w:lang w:val="es-CL"/>
        </w:rPr>
        <w:t xml:space="preserve">iniciar la comunicación entre ambos puntos de la red, el país de origen y destino deben realizar los siguientes pasos: </w:t>
      </w:r>
    </w:p>
    <w:p w:rsidR="00B671B4" w:rsidRDefault="00B671B4" w:rsidP="00166B40">
      <w:pPr>
        <w:pStyle w:val="Prrafodelista"/>
        <w:ind w:left="792"/>
        <w:rPr>
          <w:sz w:val="22"/>
          <w:lang w:val="es-CL"/>
        </w:rPr>
      </w:pPr>
    </w:p>
    <w:p w:rsidR="0065417F" w:rsidRPr="0065417F" w:rsidRDefault="0065417F" w:rsidP="00166B40">
      <w:pPr>
        <w:pStyle w:val="Prrafodelista"/>
        <w:ind w:left="792"/>
        <w:rPr>
          <w:b/>
          <w:sz w:val="22"/>
          <w:lang w:val="es-CL"/>
        </w:rPr>
      </w:pPr>
      <w:r w:rsidRPr="0065417F">
        <w:rPr>
          <w:b/>
          <w:sz w:val="22"/>
          <w:lang w:val="es-CL"/>
        </w:rPr>
        <w:t>Origen y Destino</w:t>
      </w:r>
    </w:p>
    <w:p w:rsidR="00AA5B59" w:rsidRPr="00AA5B59" w:rsidRDefault="00AA5B59" w:rsidP="00B677DD">
      <w:pPr>
        <w:pStyle w:val="Prrafodelista"/>
        <w:numPr>
          <w:ilvl w:val="0"/>
          <w:numId w:val="9"/>
        </w:numPr>
        <w:rPr>
          <w:sz w:val="22"/>
          <w:lang w:val="es-CL"/>
        </w:rPr>
      </w:pPr>
      <w:r>
        <w:rPr>
          <w:sz w:val="22"/>
          <w:lang w:val="es-CL"/>
        </w:rPr>
        <w:t>Se debe autenticar con el sistema del país destino.</w:t>
      </w:r>
    </w:p>
    <w:p w:rsidR="00B671B4" w:rsidRDefault="00B671B4" w:rsidP="00B677DD">
      <w:pPr>
        <w:pStyle w:val="Prrafodelista"/>
        <w:numPr>
          <w:ilvl w:val="0"/>
          <w:numId w:val="9"/>
        </w:numPr>
        <w:rPr>
          <w:sz w:val="22"/>
          <w:lang w:val="es-CL"/>
        </w:rPr>
      </w:pPr>
      <w:r>
        <w:rPr>
          <w:sz w:val="22"/>
          <w:lang w:val="es-CL"/>
        </w:rPr>
        <w:t>Aseguramiento del canal, el canal de comunicación debe estar asegurado, debe ser establecerse un canal SSL, entre el origen y destino.</w:t>
      </w:r>
    </w:p>
    <w:p w:rsidR="00A40AC4" w:rsidRDefault="00A40AC4" w:rsidP="00A40AC4">
      <w:pPr>
        <w:pStyle w:val="Prrafodelista"/>
        <w:ind w:left="1512"/>
        <w:rPr>
          <w:sz w:val="22"/>
          <w:lang w:val="es-CL"/>
        </w:rPr>
      </w:pPr>
    </w:p>
    <w:p w:rsidR="00A40AC4" w:rsidRDefault="00A40AC4" w:rsidP="00A40AC4">
      <w:pPr>
        <w:pStyle w:val="Prrafodelista"/>
        <w:ind w:left="792"/>
        <w:rPr>
          <w:b/>
          <w:sz w:val="22"/>
          <w:lang w:val="es-CL"/>
        </w:rPr>
      </w:pPr>
      <w:r w:rsidRPr="00A40AC4">
        <w:rPr>
          <w:b/>
          <w:sz w:val="22"/>
          <w:lang w:val="es-CL"/>
        </w:rPr>
        <w:t>Origen</w:t>
      </w:r>
    </w:p>
    <w:p w:rsidR="00A40AC4" w:rsidRPr="00A40AC4" w:rsidRDefault="00A40AC4" w:rsidP="00A40AC4">
      <w:pPr>
        <w:pStyle w:val="Prrafodelista"/>
        <w:ind w:left="792"/>
        <w:rPr>
          <w:b/>
          <w:sz w:val="22"/>
          <w:lang w:val="es-CL"/>
        </w:rPr>
      </w:pPr>
    </w:p>
    <w:p w:rsidR="0065417F" w:rsidRPr="00AA5B59" w:rsidRDefault="00A40AC4" w:rsidP="00B677DD">
      <w:pPr>
        <w:pStyle w:val="Prrafodelista"/>
        <w:numPr>
          <w:ilvl w:val="0"/>
          <w:numId w:val="9"/>
        </w:numPr>
        <w:rPr>
          <w:sz w:val="22"/>
          <w:lang w:val="es-CL"/>
        </w:rPr>
      </w:pPr>
      <w:r>
        <w:rPr>
          <w:sz w:val="22"/>
          <w:lang w:val="es-CL"/>
        </w:rPr>
        <w:t>Creación del mensaje</w:t>
      </w:r>
    </w:p>
    <w:p w:rsidR="00B671B4" w:rsidRDefault="0065417F" w:rsidP="00B677DD">
      <w:pPr>
        <w:pStyle w:val="Prrafodelista"/>
        <w:numPr>
          <w:ilvl w:val="0"/>
          <w:numId w:val="9"/>
        </w:numPr>
        <w:rPr>
          <w:sz w:val="22"/>
          <w:lang w:val="es-CL"/>
        </w:rPr>
      </w:pPr>
      <w:r>
        <w:rPr>
          <w:sz w:val="22"/>
          <w:lang w:val="es-CL"/>
        </w:rPr>
        <w:t xml:space="preserve">Se debe </w:t>
      </w:r>
      <w:r w:rsidR="00AA5B59">
        <w:rPr>
          <w:sz w:val="22"/>
          <w:lang w:val="es-CL"/>
        </w:rPr>
        <w:t>anexar la clave pública del certificado.</w:t>
      </w:r>
    </w:p>
    <w:p w:rsidR="00B671B4" w:rsidRDefault="0065417F" w:rsidP="00B677DD">
      <w:pPr>
        <w:pStyle w:val="Prrafodelista"/>
        <w:numPr>
          <w:ilvl w:val="0"/>
          <w:numId w:val="9"/>
        </w:numPr>
        <w:rPr>
          <w:sz w:val="22"/>
          <w:lang w:val="es-CL"/>
        </w:rPr>
      </w:pPr>
      <w:r>
        <w:rPr>
          <w:sz w:val="22"/>
          <w:lang w:val="es-CL"/>
        </w:rPr>
        <w:t>Enviar</w:t>
      </w:r>
      <w:r w:rsidR="00F57012">
        <w:rPr>
          <w:sz w:val="22"/>
          <w:lang w:val="es-CL"/>
        </w:rPr>
        <w:t xml:space="preserve"> el mensaje al </w:t>
      </w:r>
      <w:r w:rsidR="00B671B4">
        <w:rPr>
          <w:sz w:val="22"/>
          <w:lang w:val="es-CL"/>
        </w:rPr>
        <w:t>receptor.</w:t>
      </w:r>
    </w:p>
    <w:p w:rsidR="00A40AC4" w:rsidRDefault="00A40AC4" w:rsidP="00A40AC4">
      <w:pPr>
        <w:pStyle w:val="Prrafodelista"/>
        <w:ind w:left="1512"/>
        <w:rPr>
          <w:sz w:val="22"/>
          <w:lang w:val="es-CL"/>
        </w:rPr>
      </w:pPr>
    </w:p>
    <w:p w:rsidR="00A40AC4" w:rsidRDefault="00A40AC4" w:rsidP="00A40AC4">
      <w:pPr>
        <w:pStyle w:val="Prrafodelista"/>
        <w:ind w:left="1512"/>
        <w:rPr>
          <w:sz w:val="22"/>
          <w:lang w:val="es-CL"/>
        </w:rPr>
      </w:pPr>
    </w:p>
    <w:p w:rsidR="00A40AC4" w:rsidRPr="00CB149B" w:rsidRDefault="00CB149B" w:rsidP="00CB149B">
      <w:pPr>
        <w:pStyle w:val="Prrafodelista"/>
        <w:ind w:left="792"/>
        <w:rPr>
          <w:b/>
          <w:sz w:val="22"/>
          <w:lang w:val="es-CL"/>
        </w:rPr>
      </w:pPr>
      <w:r w:rsidRPr="00CB149B">
        <w:rPr>
          <w:b/>
          <w:sz w:val="22"/>
          <w:lang w:val="es-CL"/>
        </w:rPr>
        <w:t>Destino</w:t>
      </w:r>
    </w:p>
    <w:p w:rsidR="00072013" w:rsidRDefault="00072013" w:rsidP="00B677DD">
      <w:pPr>
        <w:pStyle w:val="Prrafodelista"/>
        <w:numPr>
          <w:ilvl w:val="0"/>
          <w:numId w:val="9"/>
        </w:numPr>
        <w:rPr>
          <w:sz w:val="22"/>
          <w:lang w:val="es-CL"/>
        </w:rPr>
      </w:pPr>
      <w:r>
        <w:rPr>
          <w:sz w:val="22"/>
          <w:lang w:val="es-CL"/>
        </w:rPr>
        <w:t>Se recibe el mensaje.</w:t>
      </w:r>
    </w:p>
    <w:p w:rsidR="00B671B4" w:rsidRDefault="00B671B4" w:rsidP="00B677DD">
      <w:pPr>
        <w:pStyle w:val="Prrafodelista"/>
        <w:numPr>
          <w:ilvl w:val="0"/>
          <w:numId w:val="9"/>
        </w:numPr>
        <w:rPr>
          <w:sz w:val="22"/>
          <w:lang w:val="es-CL"/>
        </w:rPr>
      </w:pPr>
      <w:r>
        <w:rPr>
          <w:sz w:val="22"/>
          <w:lang w:val="es-CL"/>
        </w:rPr>
        <w:t>Se valida, la autenticidad</w:t>
      </w:r>
      <w:r w:rsidR="00AA5B59">
        <w:rPr>
          <w:sz w:val="22"/>
          <w:lang w:val="es-CL"/>
        </w:rPr>
        <w:t>, comprobando con el certificado.</w:t>
      </w:r>
    </w:p>
    <w:p w:rsidR="00B671B4" w:rsidRDefault="00B671B4" w:rsidP="00B677DD">
      <w:pPr>
        <w:pStyle w:val="Prrafodelista"/>
        <w:numPr>
          <w:ilvl w:val="0"/>
          <w:numId w:val="9"/>
        </w:numPr>
        <w:rPr>
          <w:sz w:val="22"/>
          <w:lang w:val="es-CL"/>
        </w:rPr>
      </w:pPr>
      <w:r>
        <w:rPr>
          <w:sz w:val="22"/>
          <w:lang w:val="es-CL"/>
        </w:rPr>
        <w:t>Se procesa el mensaje.</w:t>
      </w:r>
    </w:p>
    <w:p w:rsidR="00B671B4" w:rsidRDefault="00B671B4" w:rsidP="00B677DD">
      <w:pPr>
        <w:pStyle w:val="Prrafodelista"/>
        <w:numPr>
          <w:ilvl w:val="0"/>
          <w:numId w:val="9"/>
        </w:numPr>
        <w:rPr>
          <w:sz w:val="22"/>
          <w:lang w:val="es-CL"/>
        </w:rPr>
      </w:pPr>
      <w:r>
        <w:rPr>
          <w:sz w:val="22"/>
          <w:lang w:val="es-CL"/>
        </w:rPr>
        <w:t>Se prepara la respuesta.</w:t>
      </w:r>
    </w:p>
    <w:p w:rsidR="00E414E1" w:rsidRPr="00AA5B59" w:rsidRDefault="00E414E1" w:rsidP="00B677DD">
      <w:pPr>
        <w:pStyle w:val="Prrafodelista"/>
        <w:numPr>
          <w:ilvl w:val="0"/>
          <w:numId w:val="9"/>
        </w:numPr>
        <w:rPr>
          <w:sz w:val="22"/>
          <w:lang w:val="es-CL"/>
        </w:rPr>
      </w:pPr>
      <w:r>
        <w:rPr>
          <w:sz w:val="22"/>
          <w:lang w:val="es-CL"/>
        </w:rPr>
        <w:t>Se debe autenticar con el sistema del país origen.</w:t>
      </w:r>
    </w:p>
    <w:p w:rsidR="00E414E1" w:rsidRPr="00E414E1" w:rsidRDefault="00E414E1" w:rsidP="00B677DD">
      <w:pPr>
        <w:pStyle w:val="Prrafodelista"/>
        <w:numPr>
          <w:ilvl w:val="0"/>
          <w:numId w:val="9"/>
        </w:numPr>
        <w:rPr>
          <w:sz w:val="22"/>
          <w:lang w:val="es-CL"/>
        </w:rPr>
      </w:pPr>
      <w:r>
        <w:rPr>
          <w:sz w:val="22"/>
          <w:lang w:val="es-CL"/>
        </w:rPr>
        <w:t>Aseguramiento del canal, el canal de comunicación debe estar asegurado, debe ser establecerse un canal SSL, entre el origen y destino.</w:t>
      </w:r>
    </w:p>
    <w:p w:rsidR="00B671B4" w:rsidRDefault="00AA5B59" w:rsidP="00B677DD">
      <w:pPr>
        <w:pStyle w:val="Prrafodelista"/>
        <w:numPr>
          <w:ilvl w:val="0"/>
          <w:numId w:val="9"/>
        </w:numPr>
        <w:rPr>
          <w:sz w:val="22"/>
          <w:lang w:val="es-CL"/>
        </w:rPr>
      </w:pPr>
      <w:r>
        <w:rPr>
          <w:sz w:val="22"/>
          <w:lang w:val="es-CL"/>
        </w:rPr>
        <w:t>Se anexa clave pública</w:t>
      </w:r>
      <w:r w:rsidR="00B671B4">
        <w:rPr>
          <w:sz w:val="22"/>
          <w:lang w:val="es-CL"/>
        </w:rPr>
        <w:t>.</w:t>
      </w:r>
    </w:p>
    <w:p w:rsidR="00B671B4" w:rsidRDefault="00B671B4" w:rsidP="00B677DD">
      <w:pPr>
        <w:pStyle w:val="Prrafodelista"/>
        <w:numPr>
          <w:ilvl w:val="0"/>
          <w:numId w:val="9"/>
        </w:numPr>
        <w:rPr>
          <w:sz w:val="22"/>
          <w:lang w:val="es-CL"/>
        </w:rPr>
      </w:pPr>
      <w:r>
        <w:rPr>
          <w:sz w:val="22"/>
          <w:lang w:val="es-CL"/>
        </w:rPr>
        <w:t>Se envía la respuesta</w:t>
      </w:r>
      <w:r w:rsidR="0065417F">
        <w:rPr>
          <w:sz w:val="22"/>
          <w:lang w:val="es-CL"/>
        </w:rPr>
        <w:t>.</w:t>
      </w:r>
    </w:p>
    <w:p w:rsidR="00072013" w:rsidRDefault="00072013" w:rsidP="00072013">
      <w:pPr>
        <w:rPr>
          <w:sz w:val="22"/>
          <w:lang w:val="es-CL"/>
        </w:rPr>
      </w:pPr>
    </w:p>
    <w:p w:rsidR="00072013" w:rsidRPr="00072013" w:rsidRDefault="00072013" w:rsidP="00072013">
      <w:pPr>
        <w:rPr>
          <w:sz w:val="22"/>
          <w:lang w:val="es-CL"/>
        </w:rPr>
      </w:pPr>
    </w:p>
    <w:p w:rsidR="00072013" w:rsidRPr="00072013" w:rsidRDefault="00072013" w:rsidP="00072013">
      <w:pPr>
        <w:pStyle w:val="Prrafodelista"/>
        <w:ind w:left="792"/>
        <w:rPr>
          <w:b/>
          <w:sz w:val="22"/>
          <w:lang w:val="es-CL"/>
        </w:rPr>
      </w:pPr>
      <w:r w:rsidRPr="00072013">
        <w:rPr>
          <w:b/>
          <w:sz w:val="22"/>
          <w:lang w:val="es-CL"/>
        </w:rPr>
        <w:t>Origen</w:t>
      </w:r>
    </w:p>
    <w:p w:rsidR="00072013" w:rsidRDefault="00072013" w:rsidP="00B677DD">
      <w:pPr>
        <w:pStyle w:val="Prrafodelista"/>
        <w:numPr>
          <w:ilvl w:val="0"/>
          <w:numId w:val="9"/>
        </w:numPr>
        <w:rPr>
          <w:sz w:val="22"/>
          <w:lang w:val="es-CL"/>
        </w:rPr>
      </w:pPr>
      <w:r>
        <w:rPr>
          <w:sz w:val="22"/>
          <w:lang w:val="es-CL"/>
        </w:rPr>
        <w:t>Se recibe la respuesta</w:t>
      </w:r>
    </w:p>
    <w:p w:rsidR="0065417F" w:rsidRDefault="0065417F" w:rsidP="00B677DD">
      <w:pPr>
        <w:pStyle w:val="Prrafodelista"/>
        <w:numPr>
          <w:ilvl w:val="0"/>
          <w:numId w:val="9"/>
        </w:numPr>
        <w:rPr>
          <w:sz w:val="22"/>
          <w:lang w:val="es-CL"/>
        </w:rPr>
      </w:pPr>
      <w:r>
        <w:rPr>
          <w:sz w:val="22"/>
          <w:lang w:val="es-CL"/>
        </w:rPr>
        <w:t xml:space="preserve">Se valida la </w:t>
      </w:r>
      <w:r w:rsidR="00AA5B59">
        <w:rPr>
          <w:sz w:val="22"/>
          <w:lang w:val="es-CL"/>
        </w:rPr>
        <w:t>clave pública</w:t>
      </w:r>
      <w:r>
        <w:rPr>
          <w:sz w:val="22"/>
          <w:lang w:val="es-CL"/>
        </w:rPr>
        <w:t xml:space="preserve"> de la respuesta.</w:t>
      </w:r>
    </w:p>
    <w:p w:rsidR="0065417F" w:rsidRDefault="0065417F" w:rsidP="00B677DD">
      <w:pPr>
        <w:pStyle w:val="Prrafodelista"/>
        <w:numPr>
          <w:ilvl w:val="0"/>
          <w:numId w:val="9"/>
        </w:numPr>
        <w:rPr>
          <w:sz w:val="22"/>
          <w:lang w:val="es-CL"/>
        </w:rPr>
      </w:pPr>
      <w:r>
        <w:rPr>
          <w:sz w:val="22"/>
          <w:lang w:val="es-CL"/>
        </w:rPr>
        <w:t>Se procesa la respuesta.</w:t>
      </w:r>
    </w:p>
    <w:p w:rsidR="00072013" w:rsidRDefault="00072013" w:rsidP="00072013">
      <w:pPr>
        <w:rPr>
          <w:sz w:val="22"/>
          <w:lang w:val="es-CL"/>
        </w:rPr>
      </w:pPr>
    </w:p>
    <w:p w:rsidR="0043520C" w:rsidRDefault="0043520C">
      <w:pPr>
        <w:spacing w:after="200"/>
        <w:jc w:val="left"/>
        <w:rPr>
          <w:sz w:val="22"/>
          <w:lang w:val="es-CL"/>
        </w:rPr>
      </w:pPr>
      <w:r>
        <w:rPr>
          <w:sz w:val="22"/>
          <w:lang w:val="es-CL"/>
        </w:rPr>
        <w:br w:type="page"/>
      </w:r>
    </w:p>
    <w:p w:rsidR="00F06462" w:rsidRDefault="00F06462" w:rsidP="00F06462">
      <w:pPr>
        <w:pStyle w:val="Ttulo2"/>
      </w:pPr>
      <w:bookmarkStart w:id="22" w:name="_Toc373142534"/>
      <w:r>
        <w:lastRenderedPageBreak/>
        <w:t>Manejo de errores</w:t>
      </w:r>
      <w:bookmarkEnd w:id="22"/>
    </w:p>
    <w:p w:rsidR="00F06462" w:rsidRDefault="00F06462">
      <w:pPr>
        <w:spacing w:after="200"/>
        <w:jc w:val="left"/>
        <w:rPr>
          <w:sz w:val="22"/>
          <w:lang w:val="es-CL"/>
        </w:rPr>
      </w:pPr>
    </w:p>
    <w:p w:rsidR="00F06462" w:rsidRDefault="00F06462" w:rsidP="00F06462">
      <w:pPr>
        <w:pStyle w:val="Prrafodelista"/>
        <w:ind w:left="792"/>
        <w:rPr>
          <w:sz w:val="22"/>
          <w:lang w:val="es-CL"/>
        </w:rPr>
      </w:pPr>
      <w:r>
        <w:rPr>
          <w:sz w:val="22"/>
          <w:lang w:val="es-CL"/>
        </w:rPr>
        <w:t>Se debe implementar una codificación de los errores de los servicios con el fin de informar, de manera correcta una anomalía en el proceso. Con esta información el cliente puede tomar las medidas evolutivas y correctivas.</w:t>
      </w:r>
    </w:p>
    <w:p w:rsidR="00F06462" w:rsidRDefault="00F06462" w:rsidP="00F06462">
      <w:pPr>
        <w:pStyle w:val="Prrafodelista"/>
        <w:ind w:left="792"/>
        <w:rPr>
          <w:sz w:val="22"/>
          <w:lang w:val="es-CL"/>
        </w:rPr>
      </w:pPr>
    </w:p>
    <w:p w:rsidR="00F06462" w:rsidRDefault="00F06462" w:rsidP="00F06462">
      <w:pPr>
        <w:pStyle w:val="Prrafodelista"/>
        <w:ind w:left="792"/>
        <w:rPr>
          <w:sz w:val="22"/>
          <w:lang w:val="es-CL"/>
        </w:rPr>
      </w:pPr>
      <w:r>
        <w:rPr>
          <w:sz w:val="22"/>
          <w:lang w:val="es-CL"/>
        </w:rPr>
        <w:t xml:space="preserve">Una vez terminado el proceso de armonización de datos se debe codificar los errores posibles, para establecer una lista de errores conocidos con los que se pueda tomar </w:t>
      </w:r>
      <w:r w:rsidR="006A07E9">
        <w:rPr>
          <w:sz w:val="22"/>
          <w:lang w:val="es-CL"/>
        </w:rPr>
        <w:t>decisiones</w:t>
      </w:r>
      <w:r>
        <w:rPr>
          <w:sz w:val="22"/>
          <w:lang w:val="es-CL"/>
        </w:rPr>
        <w:t>, en el proceso de comercio exterior.</w:t>
      </w:r>
    </w:p>
    <w:p w:rsidR="00F06462" w:rsidRDefault="00F06462" w:rsidP="00F06462">
      <w:pPr>
        <w:pStyle w:val="Prrafodelista"/>
        <w:ind w:left="792"/>
        <w:rPr>
          <w:sz w:val="22"/>
          <w:lang w:val="es-CL"/>
        </w:rPr>
      </w:pPr>
    </w:p>
    <w:p w:rsidR="00F06462" w:rsidRDefault="00F06462" w:rsidP="00F06462">
      <w:pPr>
        <w:pStyle w:val="Prrafodelista"/>
        <w:ind w:left="792"/>
        <w:rPr>
          <w:sz w:val="22"/>
          <w:lang w:val="es-CL"/>
        </w:rPr>
      </w:pPr>
      <w:r>
        <w:rPr>
          <w:sz w:val="22"/>
          <w:lang w:val="es-CL"/>
        </w:rPr>
        <w:t>El mensaje de respuesta debe entregar una lista de errores, por ejemplo:</w:t>
      </w:r>
    </w:p>
    <w:p w:rsidR="00F06462" w:rsidRDefault="00F06462" w:rsidP="00F06462">
      <w:pPr>
        <w:pStyle w:val="Prrafodelista"/>
        <w:ind w:left="792"/>
        <w:rPr>
          <w:sz w:val="22"/>
          <w:lang w:val="es-CL"/>
        </w:rPr>
      </w:pPr>
    </w:p>
    <w:p w:rsidR="0043520C" w:rsidRDefault="0043520C" w:rsidP="00F06462">
      <w:pPr>
        <w:pStyle w:val="Prrafodelista"/>
        <w:ind w:left="792"/>
        <w:rPr>
          <w:sz w:val="22"/>
          <w:lang w:val="es-CL"/>
        </w:rPr>
      </w:pPr>
    </w:p>
    <w:tbl>
      <w:tblPr>
        <w:tblStyle w:val="Tablaconcuadrcula"/>
        <w:tblW w:w="0" w:type="auto"/>
        <w:tblInd w:w="959" w:type="dxa"/>
        <w:tblLook w:val="04A0" w:firstRow="1" w:lastRow="0" w:firstColumn="1" w:lastColumn="0" w:noHBand="0" w:noVBand="1"/>
      </w:tblPr>
      <w:tblGrid>
        <w:gridCol w:w="8095"/>
      </w:tblGrid>
      <w:tr w:rsidR="0043520C" w:rsidTr="006E384F">
        <w:tc>
          <w:tcPr>
            <w:tcW w:w="8095" w:type="dxa"/>
            <w:shd w:val="clear" w:color="auto" w:fill="403152" w:themeFill="accent4" w:themeFillShade="80"/>
          </w:tcPr>
          <w:p w:rsidR="0043520C" w:rsidRPr="00B141A8" w:rsidRDefault="0043520C" w:rsidP="0043520C">
            <w:pPr>
              <w:jc w:val="center"/>
              <w:rPr>
                <w:b/>
                <w:bCs/>
                <w:color w:val="FFFFFF"/>
                <w:sz w:val="22"/>
                <w:szCs w:val="22"/>
                <w:lang w:val="es-CL" w:eastAsia="es-CL"/>
              </w:rPr>
            </w:pPr>
            <w:r>
              <w:rPr>
                <w:b/>
                <w:bCs/>
                <w:color w:val="FFFFFF"/>
                <w:sz w:val="22"/>
                <w:szCs w:val="22"/>
                <w:lang w:val="es-CL" w:eastAsia="es-CL"/>
              </w:rPr>
              <w:t>Ejemplo Errores</w:t>
            </w:r>
          </w:p>
        </w:tc>
      </w:tr>
      <w:tr w:rsidR="0043520C" w:rsidTr="006E384F">
        <w:tc>
          <w:tcPr>
            <w:tcW w:w="8095" w:type="dxa"/>
          </w:tcPr>
          <w:p w:rsidR="0043520C" w:rsidRPr="0043520C" w:rsidRDefault="0043520C" w:rsidP="0043520C">
            <w:pPr>
              <w:pStyle w:val="Prrafodelista"/>
              <w:ind w:left="0"/>
              <w:rPr>
                <w:sz w:val="20"/>
                <w:szCs w:val="20"/>
                <w:lang w:val="es-CL"/>
              </w:rPr>
            </w:pPr>
            <w:r w:rsidRPr="0043520C">
              <w:rPr>
                <w:sz w:val="20"/>
                <w:szCs w:val="20"/>
                <w:lang w:val="es-CL"/>
              </w:rPr>
              <w:t>&lt;Respuesta&gt;</w:t>
            </w:r>
          </w:p>
          <w:p w:rsidR="0043520C" w:rsidRPr="0043520C" w:rsidRDefault="0043520C" w:rsidP="0043520C">
            <w:pPr>
              <w:pStyle w:val="Prrafodelista"/>
              <w:ind w:left="0"/>
              <w:rPr>
                <w:sz w:val="20"/>
                <w:szCs w:val="20"/>
                <w:lang w:val="es-CL"/>
              </w:rPr>
            </w:pPr>
            <w:r w:rsidRPr="0043520C">
              <w:rPr>
                <w:sz w:val="20"/>
                <w:szCs w:val="20"/>
                <w:lang w:val="es-CL"/>
              </w:rPr>
              <w:tab/>
              <w:t>&lt;estado&gt;ERROR&lt;/estado&gt;</w:t>
            </w:r>
            <w:r>
              <w:rPr>
                <w:sz w:val="20"/>
                <w:szCs w:val="20"/>
                <w:lang w:val="es-CL"/>
              </w:rPr>
              <w:t xml:space="preserve"> (APROBADO, RECHAZADO, ERROR)</w:t>
            </w:r>
          </w:p>
          <w:p w:rsidR="0043520C" w:rsidRPr="0043520C" w:rsidRDefault="0043520C" w:rsidP="0043520C">
            <w:pPr>
              <w:pStyle w:val="Prrafodelista"/>
              <w:ind w:left="0"/>
              <w:rPr>
                <w:sz w:val="20"/>
                <w:szCs w:val="20"/>
                <w:lang w:val="es-CL"/>
              </w:rPr>
            </w:pPr>
            <w:r w:rsidRPr="0043520C">
              <w:rPr>
                <w:sz w:val="20"/>
                <w:szCs w:val="20"/>
                <w:lang w:val="es-CL"/>
              </w:rPr>
              <w:tab/>
              <w:t>&lt;errores&gt;</w:t>
            </w:r>
          </w:p>
          <w:p w:rsidR="0043520C" w:rsidRP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t>&lt;error&gt;</w:t>
            </w:r>
          </w:p>
          <w:p w:rsidR="0043520C" w:rsidRP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r>
            <w:r w:rsidRPr="0043520C">
              <w:rPr>
                <w:sz w:val="20"/>
                <w:szCs w:val="20"/>
                <w:lang w:val="es-CL"/>
              </w:rPr>
              <w:tab/>
              <w:t>&lt;código&gt;00111&lt;/código&gt;</w:t>
            </w:r>
          </w:p>
          <w:p w:rsidR="0043520C" w:rsidRP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r>
            <w:r w:rsidRPr="0043520C">
              <w:rPr>
                <w:sz w:val="20"/>
                <w:szCs w:val="20"/>
                <w:lang w:val="es-CL"/>
              </w:rPr>
              <w:tab/>
              <w:t>&lt;descripción&gt;El formulario de comercio…&lt;/descripción&gt;</w:t>
            </w:r>
          </w:p>
          <w:p w:rsidR="0043520C" w:rsidRP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t>&lt;/error&gt;</w:t>
            </w:r>
          </w:p>
          <w:p w:rsidR="0043520C" w:rsidRPr="0043520C" w:rsidRDefault="0043520C" w:rsidP="0043520C">
            <w:pPr>
              <w:pStyle w:val="Prrafodelista"/>
              <w:ind w:left="708" w:firstLine="624"/>
              <w:rPr>
                <w:sz w:val="20"/>
                <w:szCs w:val="20"/>
                <w:lang w:val="es-CL"/>
              </w:rPr>
            </w:pPr>
            <w:r w:rsidRPr="0043520C">
              <w:rPr>
                <w:sz w:val="20"/>
                <w:szCs w:val="20"/>
                <w:lang w:val="es-CL"/>
              </w:rPr>
              <w:t>&lt;error&gt;</w:t>
            </w:r>
          </w:p>
          <w:p w:rsidR="0043520C" w:rsidRP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r>
            <w:r w:rsidRPr="0043520C">
              <w:rPr>
                <w:sz w:val="20"/>
                <w:szCs w:val="20"/>
                <w:lang w:val="es-CL"/>
              </w:rPr>
              <w:tab/>
              <w:t>&lt;código&gt;00112&lt;/código&gt;</w:t>
            </w:r>
          </w:p>
          <w:p w:rsidR="0043520C" w:rsidRP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r>
            <w:r w:rsidRPr="0043520C">
              <w:rPr>
                <w:sz w:val="20"/>
                <w:szCs w:val="20"/>
                <w:lang w:val="es-CL"/>
              </w:rPr>
              <w:tab/>
              <w:t>&lt;descripción&gt;El certificado…&lt;/descripción&gt;</w:t>
            </w:r>
          </w:p>
          <w:p w:rsidR="0043520C" w:rsidRDefault="0043520C" w:rsidP="0043520C">
            <w:pPr>
              <w:pStyle w:val="Prrafodelista"/>
              <w:ind w:left="0"/>
              <w:rPr>
                <w:sz w:val="20"/>
                <w:szCs w:val="20"/>
                <w:lang w:val="es-CL"/>
              </w:rPr>
            </w:pPr>
            <w:r w:rsidRPr="0043520C">
              <w:rPr>
                <w:sz w:val="20"/>
                <w:szCs w:val="20"/>
                <w:lang w:val="es-CL"/>
              </w:rPr>
              <w:tab/>
            </w:r>
            <w:r w:rsidRPr="0043520C">
              <w:rPr>
                <w:sz w:val="20"/>
                <w:szCs w:val="20"/>
                <w:lang w:val="es-CL"/>
              </w:rPr>
              <w:tab/>
              <w:t>&lt;/error&gt;</w:t>
            </w:r>
          </w:p>
          <w:p w:rsidR="0043520C" w:rsidRPr="0043520C" w:rsidRDefault="0043520C" w:rsidP="0043520C">
            <w:pPr>
              <w:pStyle w:val="Prrafodelista"/>
              <w:ind w:left="0"/>
              <w:rPr>
                <w:sz w:val="20"/>
                <w:szCs w:val="20"/>
                <w:lang w:val="es-CL"/>
              </w:rPr>
            </w:pPr>
            <w:r>
              <w:rPr>
                <w:sz w:val="20"/>
                <w:szCs w:val="20"/>
                <w:lang w:val="es-CL"/>
              </w:rPr>
              <w:t xml:space="preserve">              …</w:t>
            </w:r>
          </w:p>
          <w:p w:rsidR="0043520C" w:rsidRPr="0043520C" w:rsidRDefault="0043520C" w:rsidP="0043520C">
            <w:pPr>
              <w:pStyle w:val="Prrafodelista"/>
              <w:ind w:left="0"/>
              <w:rPr>
                <w:sz w:val="20"/>
                <w:szCs w:val="20"/>
                <w:lang w:val="es-CL"/>
              </w:rPr>
            </w:pPr>
          </w:p>
          <w:p w:rsidR="0043520C" w:rsidRPr="0043520C" w:rsidRDefault="0043520C" w:rsidP="0043520C">
            <w:pPr>
              <w:pStyle w:val="Prrafodelista"/>
              <w:ind w:left="0"/>
              <w:rPr>
                <w:sz w:val="20"/>
                <w:szCs w:val="20"/>
                <w:lang w:val="es-CL"/>
              </w:rPr>
            </w:pPr>
            <w:r w:rsidRPr="0043520C">
              <w:rPr>
                <w:sz w:val="20"/>
                <w:szCs w:val="20"/>
                <w:lang w:val="es-CL"/>
              </w:rPr>
              <w:tab/>
              <w:t>&lt;/errores&gt;</w:t>
            </w:r>
          </w:p>
          <w:p w:rsidR="0043520C" w:rsidRPr="0043520C" w:rsidRDefault="0043520C" w:rsidP="0043520C">
            <w:pPr>
              <w:pStyle w:val="Prrafodelista"/>
              <w:ind w:left="0"/>
              <w:rPr>
                <w:sz w:val="20"/>
                <w:szCs w:val="20"/>
                <w:lang w:val="es-CL"/>
              </w:rPr>
            </w:pPr>
            <w:r w:rsidRPr="0043520C">
              <w:rPr>
                <w:sz w:val="20"/>
                <w:szCs w:val="20"/>
                <w:lang w:val="es-CL"/>
              </w:rPr>
              <w:t>&lt;/Respuesta&gt;</w:t>
            </w:r>
          </w:p>
          <w:p w:rsidR="0043520C" w:rsidRPr="00D56246" w:rsidRDefault="0043520C" w:rsidP="006E384F">
            <w:pPr>
              <w:pStyle w:val="Prrafodelista"/>
              <w:ind w:left="0"/>
              <w:rPr>
                <w:sz w:val="20"/>
                <w:szCs w:val="20"/>
                <w:lang w:val="es-CL"/>
              </w:rPr>
            </w:pPr>
          </w:p>
        </w:tc>
      </w:tr>
    </w:tbl>
    <w:p w:rsidR="0043520C" w:rsidRDefault="0043520C" w:rsidP="00F06462">
      <w:pPr>
        <w:pStyle w:val="Prrafodelista"/>
        <w:ind w:left="792"/>
        <w:rPr>
          <w:sz w:val="22"/>
          <w:lang w:val="es-CL"/>
        </w:rPr>
      </w:pPr>
    </w:p>
    <w:p w:rsidR="00F06462" w:rsidRDefault="00F06462">
      <w:pPr>
        <w:spacing w:after="200"/>
        <w:jc w:val="left"/>
        <w:rPr>
          <w:sz w:val="22"/>
          <w:lang w:val="es-CL"/>
        </w:rPr>
      </w:pPr>
    </w:p>
    <w:p w:rsidR="0034483B" w:rsidRDefault="0034483B">
      <w:pPr>
        <w:spacing w:after="200"/>
        <w:jc w:val="left"/>
        <w:rPr>
          <w:sz w:val="22"/>
          <w:lang w:val="es-CL"/>
        </w:rPr>
      </w:pPr>
      <w:r>
        <w:rPr>
          <w:sz w:val="22"/>
          <w:lang w:val="es-CL"/>
        </w:rPr>
        <w:br w:type="page"/>
      </w:r>
    </w:p>
    <w:p w:rsidR="00F95067" w:rsidRDefault="0034483B" w:rsidP="0034483B">
      <w:pPr>
        <w:pStyle w:val="Ttulo1"/>
      </w:pPr>
      <w:bookmarkStart w:id="23" w:name="_Toc373142535"/>
      <w:r>
        <w:lastRenderedPageBreak/>
        <w:t>Pasos para integración a la red VUCE</w:t>
      </w:r>
      <w:bookmarkEnd w:id="23"/>
    </w:p>
    <w:p w:rsidR="0034483B" w:rsidRDefault="0034483B" w:rsidP="00166B40">
      <w:pPr>
        <w:pStyle w:val="Prrafodelista"/>
        <w:ind w:left="792"/>
        <w:rPr>
          <w:sz w:val="22"/>
          <w:lang w:val="es-CL"/>
        </w:rPr>
      </w:pPr>
    </w:p>
    <w:p w:rsidR="00714B79" w:rsidRDefault="00714B79" w:rsidP="00166B40">
      <w:pPr>
        <w:pStyle w:val="Prrafodelista"/>
        <w:ind w:left="792"/>
        <w:rPr>
          <w:sz w:val="22"/>
          <w:lang w:val="es-CL"/>
        </w:rPr>
      </w:pPr>
      <w:r>
        <w:rPr>
          <w:sz w:val="22"/>
          <w:lang w:val="es-CL"/>
        </w:rPr>
        <w:t xml:space="preserve">Para facilitar y generar una comunicación robusta se recomienda el uso de un </w:t>
      </w:r>
      <w:proofErr w:type="spellStart"/>
      <w:r>
        <w:rPr>
          <w:sz w:val="22"/>
          <w:lang w:val="es-CL"/>
        </w:rPr>
        <w:t>Service</w:t>
      </w:r>
      <w:proofErr w:type="spellEnd"/>
      <w:r>
        <w:rPr>
          <w:sz w:val="22"/>
          <w:lang w:val="es-CL"/>
        </w:rPr>
        <w:t xml:space="preserve"> Bus.</w:t>
      </w:r>
    </w:p>
    <w:p w:rsidR="00714B79" w:rsidRDefault="00714B79" w:rsidP="00166B40">
      <w:pPr>
        <w:pStyle w:val="Prrafodelista"/>
        <w:ind w:left="792"/>
        <w:rPr>
          <w:sz w:val="22"/>
          <w:lang w:val="es-CL"/>
        </w:rPr>
      </w:pPr>
    </w:p>
    <w:p w:rsidR="0034483B" w:rsidRDefault="0034483B" w:rsidP="00166B40">
      <w:pPr>
        <w:pStyle w:val="Prrafodelista"/>
        <w:ind w:left="792"/>
        <w:rPr>
          <w:sz w:val="22"/>
          <w:lang w:val="es-CL"/>
        </w:rPr>
      </w:pPr>
      <w:r>
        <w:rPr>
          <w:sz w:val="22"/>
          <w:lang w:val="es-CL"/>
        </w:rPr>
        <w:t>Para que un país pueda subirse a la red debe realizar los siguientes pasos, se categorizan en cuatro:</w:t>
      </w:r>
    </w:p>
    <w:p w:rsidR="0034483B" w:rsidRDefault="0034483B" w:rsidP="00166B40">
      <w:pPr>
        <w:pStyle w:val="Prrafodelista"/>
        <w:ind w:left="792"/>
        <w:rPr>
          <w:sz w:val="22"/>
          <w:lang w:val="es-CL"/>
        </w:rPr>
      </w:pPr>
    </w:p>
    <w:p w:rsidR="008872AA" w:rsidRPr="00714B79" w:rsidRDefault="00714B79" w:rsidP="00B677DD">
      <w:pPr>
        <w:pStyle w:val="Prrafodelista"/>
        <w:numPr>
          <w:ilvl w:val="0"/>
          <w:numId w:val="15"/>
        </w:numPr>
        <w:rPr>
          <w:sz w:val="22"/>
          <w:lang w:val="es-CL"/>
        </w:rPr>
      </w:pPr>
      <w:r w:rsidRPr="00714B79">
        <w:rPr>
          <w:sz w:val="22"/>
          <w:lang w:val="es-ES"/>
        </w:rPr>
        <w:t>Intercambiar certificados (X.509-RSA).</w:t>
      </w:r>
    </w:p>
    <w:p w:rsidR="008872AA" w:rsidRPr="00714B79" w:rsidRDefault="00714B79" w:rsidP="00B677DD">
      <w:pPr>
        <w:pStyle w:val="Prrafodelista"/>
        <w:numPr>
          <w:ilvl w:val="0"/>
          <w:numId w:val="15"/>
        </w:numPr>
        <w:rPr>
          <w:sz w:val="22"/>
          <w:lang w:val="es-CL"/>
        </w:rPr>
      </w:pPr>
      <w:r w:rsidRPr="00714B79">
        <w:rPr>
          <w:sz w:val="22"/>
          <w:lang w:val="es-ES"/>
        </w:rPr>
        <w:t xml:space="preserve">Publicar e intercambiar web </w:t>
      </w:r>
      <w:proofErr w:type="spellStart"/>
      <w:r w:rsidRPr="00714B79">
        <w:rPr>
          <w:sz w:val="22"/>
          <w:lang w:val="es-ES"/>
        </w:rPr>
        <w:t>service</w:t>
      </w:r>
      <w:proofErr w:type="spellEnd"/>
      <w:r w:rsidRPr="00714B79">
        <w:rPr>
          <w:sz w:val="22"/>
          <w:lang w:val="es-ES"/>
        </w:rPr>
        <w:t xml:space="preserve"> de autenticación (SSL),  WS de inicio de un proceso de comercio exterior, como también El WS para la notificación de aceptación o rechazo. Para este caso </w:t>
      </w:r>
      <w:r w:rsidRPr="00714B79">
        <w:rPr>
          <w:sz w:val="22"/>
          <w:u w:val="single"/>
          <w:lang w:val="es-ES"/>
        </w:rPr>
        <w:t xml:space="preserve">se recomienda </w:t>
      </w:r>
      <w:r w:rsidRPr="00714B79">
        <w:rPr>
          <w:sz w:val="22"/>
          <w:lang w:val="es-ES"/>
        </w:rPr>
        <w:t xml:space="preserve">utilizar un </w:t>
      </w:r>
      <w:proofErr w:type="spellStart"/>
      <w:r w:rsidRPr="00714B79">
        <w:rPr>
          <w:sz w:val="22"/>
          <w:u w:val="single"/>
          <w:lang w:val="es-ES"/>
        </w:rPr>
        <w:t>service</w:t>
      </w:r>
      <w:proofErr w:type="spellEnd"/>
      <w:r w:rsidRPr="00714B79">
        <w:rPr>
          <w:sz w:val="22"/>
          <w:u w:val="single"/>
          <w:lang w:val="es-ES"/>
        </w:rPr>
        <w:t xml:space="preserve"> bus</w:t>
      </w:r>
      <w:r w:rsidRPr="00714B79">
        <w:rPr>
          <w:sz w:val="22"/>
          <w:lang w:val="es-ES"/>
        </w:rPr>
        <w:t xml:space="preserve">, considerando crear los proxy y </w:t>
      </w:r>
      <w:proofErr w:type="spellStart"/>
      <w:r w:rsidRPr="00714B79">
        <w:rPr>
          <w:sz w:val="22"/>
          <w:lang w:val="es-ES"/>
        </w:rPr>
        <w:t>bussines</w:t>
      </w:r>
      <w:proofErr w:type="spellEnd"/>
      <w:r w:rsidRPr="00714B79">
        <w:rPr>
          <w:sz w:val="22"/>
          <w:lang w:val="es-ES"/>
        </w:rPr>
        <w:t xml:space="preserve"> correspondientes para publicar o consumir web </w:t>
      </w:r>
      <w:proofErr w:type="spellStart"/>
      <w:r w:rsidRPr="00714B79">
        <w:rPr>
          <w:sz w:val="22"/>
          <w:lang w:val="es-ES"/>
        </w:rPr>
        <w:t>service</w:t>
      </w:r>
      <w:proofErr w:type="spellEnd"/>
      <w:r w:rsidRPr="00714B79">
        <w:rPr>
          <w:sz w:val="22"/>
          <w:lang w:val="es-ES"/>
        </w:rPr>
        <w:t>.</w:t>
      </w:r>
    </w:p>
    <w:p w:rsidR="008872AA" w:rsidRPr="00714B79" w:rsidRDefault="00714B79" w:rsidP="00B677DD">
      <w:pPr>
        <w:pStyle w:val="Prrafodelista"/>
        <w:numPr>
          <w:ilvl w:val="1"/>
          <w:numId w:val="15"/>
        </w:numPr>
        <w:rPr>
          <w:sz w:val="22"/>
          <w:lang w:val="es-CL"/>
        </w:rPr>
      </w:pPr>
      <w:r w:rsidRPr="00714B79">
        <w:rPr>
          <w:sz w:val="22"/>
          <w:lang w:val="es-ES"/>
        </w:rPr>
        <w:t xml:space="preserve">Construir los proxy para publicar los Web </w:t>
      </w:r>
      <w:proofErr w:type="spellStart"/>
      <w:r w:rsidRPr="00714B79">
        <w:rPr>
          <w:sz w:val="22"/>
          <w:lang w:val="es-ES"/>
        </w:rPr>
        <w:t>service</w:t>
      </w:r>
      <w:proofErr w:type="spellEnd"/>
      <w:r w:rsidRPr="00714B79">
        <w:rPr>
          <w:sz w:val="22"/>
          <w:lang w:val="es-ES"/>
        </w:rPr>
        <w:t xml:space="preserve"> de su propiedad.  Es recomendable establecer un dominio y no publicar los WS directamente con IP.</w:t>
      </w:r>
    </w:p>
    <w:p w:rsidR="008872AA" w:rsidRPr="00714B79" w:rsidRDefault="00714B79" w:rsidP="00B677DD">
      <w:pPr>
        <w:pStyle w:val="Prrafodelista"/>
        <w:numPr>
          <w:ilvl w:val="1"/>
          <w:numId w:val="15"/>
        </w:numPr>
        <w:rPr>
          <w:sz w:val="22"/>
          <w:lang w:val="es-CL"/>
        </w:rPr>
      </w:pPr>
      <w:r w:rsidRPr="00714B79">
        <w:rPr>
          <w:sz w:val="22"/>
          <w:lang w:val="es-ES"/>
        </w:rPr>
        <w:t xml:space="preserve">Construir los clientes de cada Web </w:t>
      </w:r>
      <w:proofErr w:type="spellStart"/>
      <w:r w:rsidRPr="00714B79">
        <w:rPr>
          <w:sz w:val="22"/>
          <w:lang w:val="es-ES"/>
        </w:rPr>
        <w:t>service</w:t>
      </w:r>
      <w:proofErr w:type="spellEnd"/>
      <w:r w:rsidRPr="00714B79">
        <w:rPr>
          <w:sz w:val="22"/>
          <w:lang w:val="es-ES"/>
        </w:rPr>
        <w:t xml:space="preserve"> a consumir de los demás países de la red. Puede priorizar por los países con los que hoy día tiene intercambio comercial.</w:t>
      </w:r>
    </w:p>
    <w:p w:rsidR="00714B79" w:rsidRDefault="00714B79" w:rsidP="00166B40">
      <w:pPr>
        <w:pStyle w:val="Prrafodelista"/>
        <w:ind w:left="792"/>
        <w:rPr>
          <w:sz w:val="22"/>
          <w:lang w:val="es-CL"/>
        </w:rPr>
      </w:pPr>
    </w:p>
    <w:p w:rsidR="00714B79" w:rsidRDefault="00714B79" w:rsidP="00166B40">
      <w:pPr>
        <w:pStyle w:val="Prrafodelista"/>
        <w:ind w:left="792"/>
        <w:rPr>
          <w:sz w:val="22"/>
          <w:lang w:val="es-CL"/>
        </w:rPr>
      </w:pPr>
    </w:p>
    <w:p w:rsidR="0034483B" w:rsidRPr="0034483B" w:rsidRDefault="0034483B" w:rsidP="00B677DD">
      <w:pPr>
        <w:pStyle w:val="Prrafodelista"/>
        <w:numPr>
          <w:ilvl w:val="0"/>
          <w:numId w:val="10"/>
        </w:numPr>
        <w:rPr>
          <w:sz w:val="22"/>
          <w:lang w:val="es-CL"/>
        </w:rPr>
      </w:pPr>
      <w:r w:rsidRPr="0034483B">
        <w:rPr>
          <w:sz w:val="22"/>
          <w:lang w:val="es-CL"/>
        </w:rPr>
        <w:t>Análisis funcional de esquemas y armonización de datos.</w:t>
      </w:r>
    </w:p>
    <w:p w:rsidR="0034483B" w:rsidRPr="0034483B" w:rsidRDefault="0034483B" w:rsidP="00B677DD">
      <w:pPr>
        <w:pStyle w:val="Prrafodelista"/>
        <w:numPr>
          <w:ilvl w:val="0"/>
          <w:numId w:val="10"/>
        </w:numPr>
        <w:rPr>
          <w:sz w:val="22"/>
          <w:lang w:val="es-CL"/>
        </w:rPr>
      </w:pPr>
      <w:r w:rsidRPr="0034483B">
        <w:rPr>
          <w:sz w:val="22"/>
          <w:lang w:val="es-CL"/>
        </w:rPr>
        <w:t>Implementación de Servicios</w:t>
      </w:r>
    </w:p>
    <w:p w:rsidR="0034483B" w:rsidRPr="0034483B" w:rsidRDefault="0034483B" w:rsidP="00B677DD">
      <w:pPr>
        <w:pStyle w:val="Prrafodelista"/>
        <w:numPr>
          <w:ilvl w:val="0"/>
          <w:numId w:val="10"/>
        </w:numPr>
        <w:rPr>
          <w:sz w:val="22"/>
          <w:lang w:val="es-CL"/>
        </w:rPr>
      </w:pPr>
      <w:r w:rsidRPr="0034483B">
        <w:rPr>
          <w:sz w:val="22"/>
          <w:lang w:val="es-CL"/>
        </w:rPr>
        <w:t>Implementación de Clientes</w:t>
      </w:r>
    </w:p>
    <w:p w:rsidR="0034483B" w:rsidRPr="0034483B" w:rsidRDefault="0034483B" w:rsidP="00B677DD">
      <w:pPr>
        <w:pStyle w:val="Prrafodelista"/>
        <w:numPr>
          <w:ilvl w:val="0"/>
          <w:numId w:val="10"/>
        </w:numPr>
        <w:rPr>
          <w:sz w:val="22"/>
          <w:lang w:val="es-CL"/>
        </w:rPr>
      </w:pPr>
      <w:r w:rsidRPr="0034483B">
        <w:rPr>
          <w:sz w:val="22"/>
          <w:lang w:val="es-CL"/>
        </w:rPr>
        <w:t>Pruebas.</w:t>
      </w:r>
    </w:p>
    <w:p w:rsidR="0034483B" w:rsidRDefault="0034483B" w:rsidP="00166B40">
      <w:pPr>
        <w:pStyle w:val="Prrafodelista"/>
        <w:ind w:left="792"/>
        <w:rPr>
          <w:sz w:val="22"/>
          <w:lang w:val="es-CL"/>
        </w:rPr>
      </w:pPr>
    </w:p>
    <w:p w:rsidR="0034483B" w:rsidRPr="0034483B" w:rsidRDefault="0034483B" w:rsidP="0034483B">
      <w:pPr>
        <w:pStyle w:val="Ttulo2"/>
      </w:pPr>
      <w:bookmarkStart w:id="24" w:name="_Toc373142536"/>
      <w:r w:rsidRPr="0034483B">
        <w:t>Análisis funcional de esquemas y armonización de datos.</w:t>
      </w:r>
      <w:bookmarkEnd w:id="24"/>
    </w:p>
    <w:p w:rsidR="0034483B" w:rsidRDefault="0034483B" w:rsidP="00166B40">
      <w:pPr>
        <w:pStyle w:val="Prrafodelista"/>
        <w:ind w:left="792"/>
        <w:rPr>
          <w:sz w:val="22"/>
          <w:lang w:val="es-CL"/>
        </w:rPr>
      </w:pPr>
    </w:p>
    <w:p w:rsidR="0034483B" w:rsidRDefault="007C5A87" w:rsidP="00166B40">
      <w:pPr>
        <w:pStyle w:val="Prrafodelista"/>
        <w:ind w:left="792"/>
        <w:rPr>
          <w:sz w:val="22"/>
          <w:lang w:val="es-CL"/>
        </w:rPr>
      </w:pPr>
      <w:r>
        <w:rPr>
          <w:sz w:val="22"/>
          <w:lang w:val="es-CL"/>
        </w:rPr>
        <w:t>Del</w:t>
      </w:r>
      <w:r w:rsidR="0034483B">
        <w:rPr>
          <w:sz w:val="22"/>
          <w:lang w:val="es-CL"/>
        </w:rPr>
        <w:t xml:space="preserve"> proceso de armonización de datos entre países de la red</w:t>
      </w:r>
      <w:r>
        <w:rPr>
          <w:sz w:val="22"/>
          <w:lang w:val="es-CL"/>
        </w:rPr>
        <w:t>,</w:t>
      </w:r>
      <w:r w:rsidR="0034483B">
        <w:rPr>
          <w:sz w:val="22"/>
          <w:lang w:val="es-CL"/>
        </w:rPr>
        <w:t xml:space="preserve"> se analizan y defines los datos que se deben trasmitir entre los países, para los dos servicios definidos.</w:t>
      </w:r>
    </w:p>
    <w:p w:rsidR="0034483B" w:rsidRDefault="0034483B" w:rsidP="00166B40">
      <w:pPr>
        <w:pStyle w:val="Prrafodelista"/>
        <w:ind w:left="792"/>
        <w:rPr>
          <w:sz w:val="22"/>
          <w:lang w:val="es-CL"/>
        </w:rPr>
      </w:pPr>
    </w:p>
    <w:p w:rsidR="0034483B" w:rsidRDefault="0034483B" w:rsidP="00166B40">
      <w:pPr>
        <w:pStyle w:val="Prrafodelista"/>
        <w:ind w:left="792"/>
        <w:rPr>
          <w:sz w:val="22"/>
          <w:lang w:val="es-CL"/>
        </w:rPr>
      </w:pPr>
      <w:r>
        <w:rPr>
          <w:sz w:val="22"/>
          <w:lang w:val="es-CL"/>
        </w:rPr>
        <w:t>Para el proceso de análisis se debe realizar lo siguiente:</w:t>
      </w:r>
    </w:p>
    <w:p w:rsidR="0034483B" w:rsidRDefault="0034483B" w:rsidP="00166B40">
      <w:pPr>
        <w:pStyle w:val="Prrafodelista"/>
        <w:ind w:left="792"/>
        <w:rPr>
          <w:sz w:val="22"/>
          <w:lang w:val="es-CL"/>
        </w:rPr>
      </w:pPr>
    </w:p>
    <w:p w:rsidR="0034483B" w:rsidRDefault="0034483B" w:rsidP="00B677DD">
      <w:pPr>
        <w:pStyle w:val="Prrafodelista"/>
        <w:numPr>
          <w:ilvl w:val="0"/>
          <w:numId w:val="11"/>
        </w:numPr>
        <w:rPr>
          <w:sz w:val="22"/>
          <w:lang w:val="es-CL"/>
        </w:rPr>
      </w:pPr>
      <w:r>
        <w:rPr>
          <w:sz w:val="22"/>
          <w:lang w:val="es-CL"/>
        </w:rPr>
        <w:t>Analizar los datos definidos por el proceso de armonización.</w:t>
      </w:r>
    </w:p>
    <w:p w:rsidR="0034483B" w:rsidRDefault="0034483B" w:rsidP="00B677DD">
      <w:pPr>
        <w:pStyle w:val="Prrafodelista"/>
        <w:numPr>
          <w:ilvl w:val="0"/>
          <w:numId w:val="11"/>
        </w:numPr>
        <w:rPr>
          <w:sz w:val="22"/>
          <w:lang w:val="es-CL"/>
        </w:rPr>
      </w:pPr>
      <w:r>
        <w:rPr>
          <w:sz w:val="22"/>
          <w:lang w:val="es-CL"/>
        </w:rPr>
        <w:t xml:space="preserve">Homologar la información armonizada de la red VUCE, con la información que cuenta el país que se incorpora a la Red. </w:t>
      </w:r>
    </w:p>
    <w:p w:rsidR="0034483B" w:rsidRDefault="0034483B" w:rsidP="00B677DD">
      <w:pPr>
        <w:pStyle w:val="Prrafodelista"/>
        <w:numPr>
          <w:ilvl w:val="0"/>
          <w:numId w:val="11"/>
        </w:numPr>
        <w:rPr>
          <w:sz w:val="22"/>
          <w:lang w:val="es-CL"/>
        </w:rPr>
      </w:pPr>
      <w:r>
        <w:rPr>
          <w:sz w:val="22"/>
          <w:lang w:val="es-CL"/>
        </w:rPr>
        <w:t>Analizar y revisar los contratos de los servicios definidos en el proceso de armonización, donde se defines los tipos de datos y estrategia tecnológica para su implementación.</w:t>
      </w:r>
    </w:p>
    <w:p w:rsidR="007C5A87" w:rsidRDefault="007C5A87" w:rsidP="00166B40">
      <w:pPr>
        <w:pStyle w:val="Prrafodelista"/>
        <w:ind w:left="792"/>
        <w:rPr>
          <w:sz w:val="22"/>
          <w:lang w:val="es-CL"/>
        </w:rPr>
      </w:pPr>
    </w:p>
    <w:p w:rsidR="0034483B" w:rsidRDefault="007C5A87" w:rsidP="00166B40">
      <w:pPr>
        <w:pStyle w:val="Prrafodelista"/>
        <w:ind w:left="792"/>
        <w:rPr>
          <w:sz w:val="22"/>
          <w:lang w:val="es-CL"/>
        </w:rPr>
      </w:pPr>
      <w:r>
        <w:rPr>
          <w:sz w:val="22"/>
          <w:lang w:val="es-CL"/>
        </w:rPr>
        <w:lastRenderedPageBreak/>
        <w:t>Una vez terminado los procesos anteriores se puede proceder a implementar los servicios.</w:t>
      </w:r>
    </w:p>
    <w:p w:rsidR="0034483B" w:rsidRDefault="0034483B" w:rsidP="00166B40">
      <w:pPr>
        <w:pStyle w:val="Prrafodelista"/>
        <w:ind w:left="792"/>
        <w:rPr>
          <w:sz w:val="22"/>
          <w:lang w:val="es-CL"/>
        </w:rPr>
      </w:pPr>
    </w:p>
    <w:p w:rsidR="007C5A87" w:rsidRPr="0034483B" w:rsidRDefault="007C5A87" w:rsidP="007C5A87">
      <w:pPr>
        <w:pStyle w:val="Ttulo2"/>
      </w:pPr>
      <w:bookmarkStart w:id="25" w:name="_Toc373142537"/>
      <w:r w:rsidRPr="0034483B">
        <w:t>Implementación de Servicios</w:t>
      </w:r>
      <w:bookmarkEnd w:id="25"/>
    </w:p>
    <w:p w:rsidR="0034483B" w:rsidRDefault="0034483B" w:rsidP="00166B40">
      <w:pPr>
        <w:pStyle w:val="Prrafodelista"/>
        <w:ind w:left="792"/>
        <w:rPr>
          <w:sz w:val="22"/>
          <w:lang w:val="es-CL"/>
        </w:rPr>
      </w:pPr>
    </w:p>
    <w:p w:rsidR="000E1A96" w:rsidRDefault="007C5A87" w:rsidP="00166B40">
      <w:pPr>
        <w:pStyle w:val="Prrafodelista"/>
        <w:ind w:left="792"/>
        <w:rPr>
          <w:sz w:val="22"/>
          <w:lang w:val="es-CL"/>
        </w:rPr>
      </w:pPr>
      <w:r>
        <w:rPr>
          <w:sz w:val="22"/>
          <w:lang w:val="es-CL"/>
        </w:rPr>
        <w:t>Una vez analizado y homologados los datos con los definidos por el proceso de armonización, se debe proceder a implementar los servicios, siguiendo los siguientes pasos.</w:t>
      </w:r>
    </w:p>
    <w:p w:rsidR="007C5A87" w:rsidRDefault="007C5A87" w:rsidP="00166B40">
      <w:pPr>
        <w:pStyle w:val="Prrafodelista"/>
        <w:ind w:left="792"/>
        <w:rPr>
          <w:sz w:val="22"/>
          <w:lang w:val="es-CL"/>
        </w:rPr>
      </w:pPr>
    </w:p>
    <w:p w:rsidR="007C5A87" w:rsidRDefault="007C5A87" w:rsidP="00B677DD">
      <w:pPr>
        <w:pStyle w:val="Prrafodelista"/>
        <w:numPr>
          <w:ilvl w:val="0"/>
          <w:numId w:val="12"/>
        </w:numPr>
        <w:rPr>
          <w:sz w:val="22"/>
          <w:lang w:val="es-CL"/>
        </w:rPr>
      </w:pPr>
      <w:r>
        <w:rPr>
          <w:sz w:val="22"/>
          <w:lang w:val="es-CL"/>
        </w:rPr>
        <w:t>Crear las interfaces de los servicios (Web Servicie), según la definición de las firmas de los contratos definidos.</w:t>
      </w:r>
    </w:p>
    <w:p w:rsidR="007C5A87" w:rsidRPr="00714B79" w:rsidRDefault="00714B79" w:rsidP="00B677DD">
      <w:pPr>
        <w:pStyle w:val="Prrafodelista"/>
        <w:numPr>
          <w:ilvl w:val="0"/>
          <w:numId w:val="12"/>
        </w:numPr>
        <w:rPr>
          <w:sz w:val="22"/>
          <w:lang w:val="es-CL"/>
        </w:rPr>
      </w:pPr>
      <w:r w:rsidRPr="00714B79">
        <w:rPr>
          <w:sz w:val="22"/>
          <w:lang w:val="es-ES"/>
        </w:rPr>
        <w:t>Intercambiar certificados (X.509-RSA).</w:t>
      </w:r>
    </w:p>
    <w:p w:rsidR="00714B79" w:rsidRPr="00714B79" w:rsidRDefault="00714B79" w:rsidP="00B677DD">
      <w:pPr>
        <w:pStyle w:val="Prrafodelista"/>
        <w:numPr>
          <w:ilvl w:val="0"/>
          <w:numId w:val="12"/>
        </w:numPr>
        <w:rPr>
          <w:sz w:val="22"/>
          <w:lang w:val="es-CL"/>
        </w:rPr>
      </w:pPr>
      <w:r>
        <w:rPr>
          <w:sz w:val="22"/>
          <w:lang w:val="es-ES"/>
        </w:rPr>
        <w:t xml:space="preserve">Intercambiar </w:t>
      </w:r>
      <w:proofErr w:type="spellStart"/>
      <w:r>
        <w:rPr>
          <w:sz w:val="22"/>
          <w:lang w:val="es-ES"/>
        </w:rPr>
        <w:t>user</w:t>
      </w:r>
      <w:proofErr w:type="spellEnd"/>
      <w:r>
        <w:rPr>
          <w:sz w:val="22"/>
          <w:lang w:val="es-ES"/>
        </w:rPr>
        <w:t xml:space="preserve"> y </w:t>
      </w:r>
      <w:proofErr w:type="spellStart"/>
      <w:r>
        <w:rPr>
          <w:sz w:val="22"/>
          <w:lang w:val="es-ES"/>
        </w:rPr>
        <w:t>password</w:t>
      </w:r>
      <w:proofErr w:type="spellEnd"/>
      <w:r>
        <w:rPr>
          <w:sz w:val="22"/>
          <w:lang w:val="es-ES"/>
        </w:rPr>
        <w:t xml:space="preserve"> para poder establecer la autenticación y levantar el canal seguro.</w:t>
      </w:r>
    </w:p>
    <w:p w:rsidR="00714B79" w:rsidRPr="00714B79" w:rsidRDefault="00714B79" w:rsidP="00B677DD">
      <w:pPr>
        <w:pStyle w:val="Prrafodelista"/>
        <w:numPr>
          <w:ilvl w:val="0"/>
          <w:numId w:val="12"/>
        </w:numPr>
        <w:rPr>
          <w:sz w:val="22"/>
          <w:lang w:val="es-CL"/>
        </w:rPr>
      </w:pPr>
      <w:r>
        <w:rPr>
          <w:sz w:val="22"/>
          <w:lang w:val="es-CL"/>
        </w:rPr>
        <w:t xml:space="preserve">Crear el usuario y asignar la clave del sistema en cada </w:t>
      </w:r>
      <w:proofErr w:type="spellStart"/>
      <w:r>
        <w:rPr>
          <w:sz w:val="22"/>
          <w:lang w:val="es-CL"/>
        </w:rPr>
        <w:t>service</w:t>
      </w:r>
      <w:proofErr w:type="spellEnd"/>
      <w:r>
        <w:rPr>
          <w:sz w:val="22"/>
          <w:lang w:val="es-CL"/>
        </w:rPr>
        <w:t xml:space="preserve"> bus.</w:t>
      </w:r>
    </w:p>
    <w:p w:rsidR="007C5A87" w:rsidRDefault="007C5A87" w:rsidP="00B677DD">
      <w:pPr>
        <w:pStyle w:val="Prrafodelista"/>
        <w:numPr>
          <w:ilvl w:val="0"/>
          <w:numId w:val="12"/>
        </w:numPr>
        <w:rPr>
          <w:sz w:val="22"/>
          <w:lang w:val="es-CL"/>
        </w:rPr>
      </w:pPr>
      <w:r>
        <w:rPr>
          <w:sz w:val="22"/>
          <w:lang w:val="es-CL"/>
        </w:rPr>
        <w:t>Implementar lógica de procesamiento del mensaje.</w:t>
      </w:r>
    </w:p>
    <w:p w:rsidR="00827E8D" w:rsidRDefault="00827E8D" w:rsidP="00B677DD">
      <w:pPr>
        <w:pStyle w:val="Prrafodelista"/>
        <w:numPr>
          <w:ilvl w:val="0"/>
          <w:numId w:val="12"/>
        </w:numPr>
        <w:rPr>
          <w:sz w:val="22"/>
          <w:lang w:val="es-CL"/>
        </w:rPr>
      </w:pPr>
      <w:r>
        <w:rPr>
          <w:sz w:val="22"/>
          <w:lang w:val="es-CL"/>
        </w:rPr>
        <w:t>Implementar la lógica para añadir la clave pública de su certificado.</w:t>
      </w:r>
    </w:p>
    <w:p w:rsidR="007C5A87" w:rsidRDefault="007C5A87" w:rsidP="00B677DD">
      <w:pPr>
        <w:pStyle w:val="Prrafodelista"/>
        <w:numPr>
          <w:ilvl w:val="0"/>
          <w:numId w:val="12"/>
        </w:numPr>
        <w:rPr>
          <w:sz w:val="22"/>
          <w:lang w:val="es-CL"/>
        </w:rPr>
      </w:pPr>
      <w:r>
        <w:rPr>
          <w:sz w:val="22"/>
          <w:lang w:val="es-CL"/>
        </w:rPr>
        <w:t>Implementar lógica de armado de respuesta.</w:t>
      </w:r>
    </w:p>
    <w:p w:rsidR="007C5A87" w:rsidRDefault="007C5A87" w:rsidP="00B677DD">
      <w:pPr>
        <w:pStyle w:val="Prrafodelista"/>
        <w:numPr>
          <w:ilvl w:val="0"/>
          <w:numId w:val="12"/>
        </w:numPr>
        <w:rPr>
          <w:sz w:val="22"/>
          <w:lang w:val="es-CL"/>
        </w:rPr>
      </w:pPr>
      <w:r>
        <w:rPr>
          <w:sz w:val="22"/>
          <w:lang w:val="es-CL"/>
        </w:rPr>
        <w:t>Implementar lógica de manejo de errores.</w:t>
      </w:r>
    </w:p>
    <w:p w:rsidR="00714B79" w:rsidRPr="00593DDF" w:rsidRDefault="00593DDF" w:rsidP="00B677DD">
      <w:pPr>
        <w:pStyle w:val="Prrafodelista"/>
        <w:numPr>
          <w:ilvl w:val="0"/>
          <w:numId w:val="12"/>
        </w:numPr>
        <w:rPr>
          <w:sz w:val="22"/>
          <w:lang w:val="es-CL"/>
        </w:rPr>
      </w:pPr>
      <w:r>
        <w:rPr>
          <w:sz w:val="22"/>
          <w:lang w:val="es-ES"/>
        </w:rPr>
        <w:t xml:space="preserve">Construir </w:t>
      </w:r>
      <w:r w:rsidR="00714B79" w:rsidRPr="00714B79">
        <w:rPr>
          <w:sz w:val="22"/>
          <w:lang w:val="es-ES"/>
        </w:rPr>
        <w:t xml:space="preserve">los Web </w:t>
      </w:r>
      <w:proofErr w:type="spellStart"/>
      <w:r w:rsidR="00714B79" w:rsidRPr="00714B79">
        <w:rPr>
          <w:sz w:val="22"/>
          <w:lang w:val="es-ES"/>
        </w:rPr>
        <w:t>service</w:t>
      </w:r>
      <w:proofErr w:type="spellEnd"/>
      <w:r w:rsidR="00714B79" w:rsidRPr="00714B79">
        <w:rPr>
          <w:sz w:val="22"/>
          <w:lang w:val="es-ES"/>
        </w:rPr>
        <w:t xml:space="preserve"> de su propiedad.  Es recomendable establecer un dominio y no publicar los WS directamente con IP.</w:t>
      </w:r>
    </w:p>
    <w:p w:rsidR="00593DDF" w:rsidRPr="00714B79" w:rsidRDefault="00593DDF" w:rsidP="00B677DD">
      <w:pPr>
        <w:pStyle w:val="Prrafodelista"/>
        <w:numPr>
          <w:ilvl w:val="0"/>
          <w:numId w:val="12"/>
        </w:numPr>
        <w:rPr>
          <w:sz w:val="22"/>
          <w:lang w:val="es-CL"/>
        </w:rPr>
      </w:pPr>
      <w:r>
        <w:rPr>
          <w:sz w:val="22"/>
          <w:lang w:val="es-ES"/>
        </w:rPr>
        <w:t xml:space="preserve">Publicar los Web </w:t>
      </w:r>
      <w:proofErr w:type="spellStart"/>
      <w:r>
        <w:rPr>
          <w:sz w:val="22"/>
          <w:lang w:val="es-ES"/>
        </w:rPr>
        <w:t>service</w:t>
      </w:r>
      <w:proofErr w:type="spellEnd"/>
      <w:r>
        <w:rPr>
          <w:sz w:val="22"/>
          <w:lang w:val="es-ES"/>
        </w:rPr>
        <w:t xml:space="preserve"> como Proxy en el </w:t>
      </w:r>
      <w:proofErr w:type="spellStart"/>
      <w:r>
        <w:rPr>
          <w:sz w:val="22"/>
          <w:lang w:val="es-ES"/>
        </w:rPr>
        <w:t>service</w:t>
      </w:r>
      <w:proofErr w:type="spellEnd"/>
      <w:r>
        <w:rPr>
          <w:sz w:val="22"/>
          <w:lang w:val="es-ES"/>
        </w:rPr>
        <w:t xml:space="preserve"> bus.</w:t>
      </w:r>
    </w:p>
    <w:p w:rsidR="007C5A87" w:rsidRPr="0034483B" w:rsidRDefault="007C5A87" w:rsidP="007C5A87">
      <w:pPr>
        <w:pStyle w:val="Ttulo2"/>
      </w:pPr>
      <w:bookmarkStart w:id="26" w:name="_Toc373142538"/>
      <w:r w:rsidRPr="0034483B">
        <w:t>Implementación de Clientes</w:t>
      </w:r>
      <w:bookmarkEnd w:id="26"/>
    </w:p>
    <w:p w:rsidR="007C5A87" w:rsidRDefault="007C5A87" w:rsidP="007C5A87">
      <w:pPr>
        <w:pStyle w:val="Prrafodelista"/>
        <w:ind w:left="792"/>
        <w:rPr>
          <w:sz w:val="22"/>
          <w:lang w:val="es-CL"/>
        </w:rPr>
      </w:pPr>
    </w:p>
    <w:p w:rsidR="007C5A87" w:rsidRDefault="007C5A87" w:rsidP="007C5A87">
      <w:pPr>
        <w:pStyle w:val="Prrafodelista"/>
        <w:ind w:left="792"/>
        <w:rPr>
          <w:sz w:val="22"/>
          <w:lang w:val="es-CL"/>
        </w:rPr>
      </w:pPr>
      <w:r>
        <w:rPr>
          <w:sz w:val="22"/>
          <w:lang w:val="es-CL"/>
        </w:rPr>
        <w:t>Para implementar el cliente se debe analizar los siguientes pasos:</w:t>
      </w:r>
    </w:p>
    <w:p w:rsidR="007C5A87" w:rsidRDefault="007C5A87" w:rsidP="007C5A87">
      <w:pPr>
        <w:pStyle w:val="Prrafodelista"/>
        <w:ind w:left="792"/>
        <w:rPr>
          <w:sz w:val="22"/>
          <w:lang w:val="es-CL"/>
        </w:rPr>
      </w:pPr>
      <w:r>
        <w:rPr>
          <w:sz w:val="22"/>
          <w:lang w:val="es-CL"/>
        </w:rPr>
        <w:t xml:space="preserve"> </w:t>
      </w:r>
    </w:p>
    <w:p w:rsidR="007C5A87" w:rsidRDefault="007C5A87" w:rsidP="00B677DD">
      <w:pPr>
        <w:pStyle w:val="Prrafodelista"/>
        <w:numPr>
          <w:ilvl w:val="0"/>
          <w:numId w:val="13"/>
        </w:numPr>
        <w:rPr>
          <w:sz w:val="22"/>
          <w:lang w:val="es-CL"/>
        </w:rPr>
      </w:pPr>
      <w:r>
        <w:rPr>
          <w:sz w:val="22"/>
          <w:lang w:val="es-CL"/>
        </w:rPr>
        <w:t>Crear las interfa</w:t>
      </w:r>
      <w:r w:rsidR="00827E8D">
        <w:rPr>
          <w:sz w:val="22"/>
          <w:lang w:val="es-CL"/>
        </w:rPr>
        <w:t xml:space="preserve">ces para el cliente Web </w:t>
      </w:r>
      <w:proofErr w:type="spellStart"/>
      <w:r w:rsidR="00827E8D">
        <w:rPr>
          <w:sz w:val="22"/>
          <w:lang w:val="es-CL"/>
        </w:rPr>
        <w:t>Service</w:t>
      </w:r>
      <w:proofErr w:type="spellEnd"/>
      <w:r>
        <w:rPr>
          <w:sz w:val="22"/>
          <w:lang w:val="es-CL"/>
        </w:rPr>
        <w:t xml:space="preserve">, según la definición del servicio expuesto en el país de destino. El contrato del servicio no debe ser </w:t>
      </w:r>
      <w:r w:rsidR="00F06462">
        <w:rPr>
          <w:sz w:val="22"/>
          <w:lang w:val="es-CL"/>
        </w:rPr>
        <w:t>distinto para cada país. El objetivo es poder reutilizar este cliente independiente a la plataforma tecnológica usada por el origen.</w:t>
      </w:r>
    </w:p>
    <w:p w:rsidR="00827E8D" w:rsidRDefault="00827E8D" w:rsidP="00B677DD">
      <w:pPr>
        <w:pStyle w:val="Prrafodelista"/>
        <w:numPr>
          <w:ilvl w:val="0"/>
          <w:numId w:val="13"/>
        </w:numPr>
        <w:rPr>
          <w:sz w:val="22"/>
          <w:lang w:val="es-CL"/>
        </w:rPr>
      </w:pPr>
      <w:r>
        <w:rPr>
          <w:sz w:val="22"/>
          <w:lang w:val="es-CL"/>
        </w:rPr>
        <w:t xml:space="preserve">Publicar el cliente en el </w:t>
      </w:r>
      <w:proofErr w:type="spellStart"/>
      <w:r>
        <w:rPr>
          <w:sz w:val="22"/>
          <w:lang w:val="es-CL"/>
        </w:rPr>
        <w:t>service</w:t>
      </w:r>
      <w:proofErr w:type="spellEnd"/>
      <w:r>
        <w:rPr>
          <w:sz w:val="22"/>
          <w:lang w:val="es-CL"/>
        </w:rPr>
        <w:t xml:space="preserve"> bus como </w:t>
      </w:r>
      <w:proofErr w:type="spellStart"/>
      <w:r>
        <w:rPr>
          <w:sz w:val="22"/>
          <w:lang w:val="es-CL"/>
        </w:rPr>
        <w:t>business</w:t>
      </w:r>
      <w:proofErr w:type="spellEnd"/>
      <w:r>
        <w:rPr>
          <w:sz w:val="22"/>
          <w:lang w:val="es-CL"/>
        </w:rPr>
        <w:t>.</w:t>
      </w:r>
    </w:p>
    <w:p w:rsidR="00827E8D" w:rsidRDefault="00827E8D" w:rsidP="00B677DD">
      <w:pPr>
        <w:pStyle w:val="Prrafodelista"/>
        <w:numPr>
          <w:ilvl w:val="0"/>
          <w:numId w:val="13"/>
        </w:numPr>
        <w:rPr>
          <w:sz w:val="22"/>
          <w:lang w:val="es-CL"/>
        </w:rPr>
      </w:pPr>
      <w:r>
        <w:rPr>
          <w:sz w:val="22"/>
          <w:lang w:val="es-CL"/>
        </w:rPr>
        <w:t>Implementar la lógica para validar la clave pública enviada en el mensaje vs la contenida en el certificado.</w:t>
      </w:r>
    </w:p>
    <w:p w:rsidR="007C5A87" w:rsidRPr="00F06462" w:rsidRDefault="007C5A87" w:rsidP="00B677DD">
      <w:pPr>
        <w:pStyle w:val="Prrafodelista"/>
        <w:numPr>
          <w:ilvl w:val="0"/>
          <w:numId w:val="13"/>
        </w:numPr>
        <w:rPr>
          <w:sz w:val="22"/>
          <w:lang w:val="es-CL"/>
        </w:rPr>
      </w:pPr>
      <w:r>
        <w:rPr>
          <w:sz w:val="22"/>
          <w:lang w:val="es-CL"/>
        </w:rPr>
        <w:t xml:space="preserve">Implementar lógica </w:t>
      </w:r>
      <w:r w:rsidR="00827E8D">
        <w:rPr>
          <w:sz w:val="22"/>
          <w:lang w:val="es-CL"/>
        </w:rPr>
        <w:t>para construir el mensaje de respuesta</w:t>
      </w:r>
      <w:r w:rsidRPr="00F06462">
        <w:rPr>
          <w:sz w:val="22"/>
          <w:lang w:val="es-CL"/>
        </w:rPr>
        <w:t>.</w:t>
      </w:r>
    </w:p>
    <w:p w:rsidR="007C5A87" w:rsidRDefault="007C5A87" w:rsidP="007C5A87">
      <w:pPr>
        <w:pStyle w:val="Prrafodelista"/>
        <w:ind w:left="792"/>
        <w:rPr>
          <w:sz w:val="22"/>
          <w:lang w:val="es-CL"/>
        </w:rPr>
      </w:pPr>
    </w:p>
    <w:p w:rsidR="007C5A87" w:rsidRPr="0034483B" w:rsidRDefault="007C5A87" w:rsidP="007C5A87">
      <w:pPr>
        <w:pStyle w:val="Ttulo2"/>
      </w:pPr>
      <w:bookmarkStart w:id="27" w:name="_Toc373142539"/>
      <w:r w:rsidRPr="0034483B">
        <w:t>Pruebas.</w:t>
      </w:r>
      <w:bookmarkEnd w:id="27"/>
    </w:p>
    <w:p w:rsidR="00F06462" w:rsidRDefault="00F06462" w:rsidP="00E408B7">
      <w:pPr>
        <w:pStyle w:val="Prrafodelista"/>
        <w:ind w:left="792"/>
        <w:jc w:val="center"/>
        <w:rPr>
          <w:sz w:val="22"/>
          <w:lang w:val="es-CL"/>
        </w:rPr>
      </w:pPr>
    </w:p>
    <w:p w:rsidR="00F06462" w:rsidRDefault="00F06462" w:rsidP="008340FC">
      <w:pPr>
        <w:pStyle w:val="Prrafodelista"/>
        <w:ind w:left="792"/>
        <w:rPr>
          <w:sz w:val="22"/>
          <w:lang w:val="es-CL"/>
        </w:rPr>
      </w:pPr>
      <w:r>
        <w:rPr>
          <w:sz w:val="22"/>
          <w:lang w:val="es-CL"/>
        </w:rPr>
        <w:t>El proceso de integración debe pasar por un periodo de pruebas con el fin de certificar que la integración se ha realizado de manera satisfactoria.</w:t>
      </w:r>
      <w:r w:rsidR="00C86D6B">
        <w:rPr>
          <w:sz w:val="22"/>
          <w:lang w:val="es-CL"/>
        </w:rPr>
        <w:t xml:space="preserve"> Para esto se recomienda lo siguiente:</w:t>
      </w:r>
    </w:p>
    <w:p w:rsidR="00C86D6B" w:rsidRDefault="00C86D6B" w:rsidP="00B677DD">
      <w:pPr>
        <w:pStyle w:val="Prrafodelista"/>
        <w:numPr>
          <w:ilvl w:val="2"/>
          <w:numId w:val="15"/>
        </w:numPr>
        <w:rPr>
          <w:sz w:val="22"/>
          <w:lang w:val="es-CL"/>
        </w:rPr>
      </w:pPr>
      <w:r>
        <w:rPr>
          <w:sz w:val="22"/>
          <w:lang w:val="es-CL"/>
        </w:rPr>
        <w:t xml:space="preserve">Construir test de los Web </w:t>
      </w:r>
      <w:proofErr w:type="spellStart"/>
      <w:r>
        <w:rPr>
          <w:sz w:val="22"/>
          <w:lang w:val="es-CL"/>
        </w:rPr>
        <w:t>service</w:t>
      </w:r>
      <w:proofErr w:type="spellEnd"/>
      <w:r>
        <w:rPr>
          <w:sz w:val="22"/>
          <w:lang w:val="es-CL"/>
        </w:rPr>
        <w:t xml:space="preserve"> publicados.</w:t>
      </w:r>
    </w:p>
    <w:p w:rsidR="00C86D6B" w:rsidRDefault="00C86D6B" w:rsidP="00B677DD">
      <w:pPr>
        <w:pStyle w:val="Prrafodelista"/>
        <w:numPr>
          <w:ilvl w:val="2"/>
          <w:numId w:val="15"/>
        </w:numPr>
        <w:rPr>
          <w:sz w:val="22"/>
          <w:lang w:val="es-CL"/>
        </w:rPr>
      </w:pPr>
      <w:r>
        <w:rPr>
          <w:sz w:val="22"/>
          <w:lang w:val="es-CL"/>
        </w:rPr>
        <w:t xml:space="preserve">Construir test de los Web </w:t>
      </w:r>
      <w:proofErr w:type="spellStart"/>
      <w:r>
        <w:rPr>
          <w:sz w:val="22"/>
          <w:lang w:val="es-CL"/>
        </w:rPr>
        <w:t>service</w:t>
      </w:r>
      <w:proofErr w:type="spellEnd"/>
      <w:r>
        <w:rPr>
          <w:sz w:val="22"/>
          <w:lang w:val="es-CL"/>
        </w:rPr>
        <w:t xml:space="preserve"> a consumir.</w:t>
      </w:r>
    </w:p>
    <w:p w:rsidR="00C86D6B" w:rsidRDefault="008340FC" w:rsidP="00B677DD">
      <w:pPr>
        <w:pStyle w:val="Prrafodelista"/>
        <w:numPr>
          <w:ilvl w:val="2"/>
          <w:numId w:val="15"/>
        </w:numPr>
        <w:rPr>
          <w:sz w:val="22"/>
          <w:lang w:val="es-CL"/>
        </w:rPr>
      </w:pPr>
      <w:r>
        <w:rPr>
          <w:sz w:val="22"/>
          <w:lang w:val="es-CL"/>
        </w:rPr>
        <w:lastRenderedPageBreak/>
        <w:t xml:space="preserve">Contar con una herramienta para probar Web </w:t>
      </w:r>
      <w:proofErr w:type="spellStart"/>
      <w:r>
        <w:rPr>
          <w:sz w:val="22"/>
          <w:lang w:val="es-CL"/>
        </w:rPr>
        <w:t>Service</w:t>
      </w:r>
      <w:proofErr w:type="spellEnd"/>
      <w:r>
        <w:rPr>
          <w:sz w:val="22"/>
          <w:lang w:val="es-CL"/>
        </w:rPr>
        <w:t xml:space="preserve">. Además, de las pruebas de test que pueden realizarse directamente en el </w:t>
      </w:r>
      <w:proofErr w:type="spellStart"/>
      <w:r>
        <w:rPr>
          <w:sz w:val="22"/>
          <w:lang w:val="es-CL"/>
        </w:rPr>
        <w:t>Service</w:t>
      </w:r>
      <w:proofErr w:type="spellEnd"/>
      <w:r>
        <w:rPr>
          <w:sz w:val="22"/>
          <w:lang w:val="es-CL"/>
        </w:rPr>
        <w:t xml:space="preserve"> Bus.</w:t>
      </w:r>
    </w:p>
    <w:p w:rsidR="008340FC" w:rsidRDefault="008340FC" w:rsidP="00B677DD">
      <w:pPr>
        <w:pStyle w:val="Prrafodelista"/>
        <w:numPr>
          <w:ilvl w:val="2"/>
          <w:numId w:val="15"/>
        </w:numPr>
        <w:rPr>
          <w:sz w:val="22"/>
          <w:lang w:val="es-CL"/>
        </w:rPr>
      </w:pPr>
      <w:r>
        <w:rPr>
          <w:sz w:val="22"/>
          <w:lang w:val="es-CL"/>
        </w:rPr>
        <w:t>Diseñar un plan de pruebas, considerando el flujo básico y los flujos alternativos (catálogo de errores).</w:t>
      </w:r>
    </w:p>
    <w:p w:rsidR="008340FC" w:rsidRDefault="008340FC" w:rsidP="00B677DD">
      <w:pPr>
        <w:pStyle w:val="Prrafodelista"/>
        <w:numPr>
          <w:ilvl w:val="2"/>
          <w:numId w:val="15"/>
        </w:numPr>
        <w:rPr>
          <w:sz w:val="22"/>
          <w:lang w:val="es-CL"/>
        </w:rPr>
      </w:pPr>
      <w:r>
        <w:rPr>
          <w:sz w:val="22"/>
          <w:lang w:val="es-CL"/>
        </w:rPr>
        <w:t>Definir una herramienta y contratar un servicio para publicar las incidencias reportadas de cada país en base al consumo de servicios.</w:t>
      </w:r>
    </w:p>
    <w:p w:rsidR="00FD2387" w:rsidRDefault="00FD2387" w:rsidP="00B677DD">
      <w:pPr>
        <w:pStyle w:val="Prrafodelista"/>
        <w:numPr>
          <w:ilvl w:val="2"/>
          <w:numId w:val="15"/>
        </w:numPr>
        <w:rPr>
          <w:sz w:val="22"/>
          <w:lang w:val="es-CL"/>
        </w:rPr>
      </w:pPr>
      <w:r>
        <w:rPr>
          <w:sz w:val="22"/>
          <w:lang w:val="es-CL"/>
        </w:rPr>
        <w:t>Definir un SLA de tiempo de respuesta por cada servicio.</w:t>
      </w:r>
    </w:p>
    <w:p w:rsidR="00F06462" w:rsidRDefault="00F06462" w:rsidP="00F06462">
      <w:pPr>
        <w:pStyle w:val="Prrafodelista"/>
        <w:ind w:left="792"/>
        <w:jc w:val="left"/>
        <w:rPr>
          <w:sz w:val="22"/>
          <w:lang w:val="es-CL"/>
        </w:rPr>
      </w:pPr>
    </w:p>
    <w:p w:rsidR="00F06462" w:rsidRDefault="00F06462" w:rsidP="00F06462">
      <w:pPr>
        <w:pStyle w:val="Prrafodelista"/>
        <w:ind w:left="792"/>
        <w:jc w:val="left"/>
        <w:rPr>
          <w:sz w:val="22"/>
          <w:lang w:val="es-CL"/>
        </w:rPr>
      </w:pPr>
    </w:p>
    <w:p w:rsidR="008340FC" w:rsidRDefault="008340FC">
      <w:pPr>
        <w:spacing w:after="200"/>
        <w:jc w:val="left"/>
        <w:rPr>
          <w:sz w:val="22"/>
          <w:lang w:val="es-CL"/>
        </w:rPr>
      </w:pPr>
      <w:r>
        <w:rPr>
          <w:sz w:val="22"/>
          <w:lang w:val="es-CL"/>
        </w:rPr>
        <w:br w:type="page"/>
      </w:r>
    </w:p>
    <w:p w:rsidR="001848EE" w:rsidRDefault="001848EE" w:rsidP="001848EE">
      <w:pPr>
        <w:pStyle w:val="Ttulo1"/>
      </w:pPr>
      <w:bookmarkStart w:id="28" w:name="_Toc373142540"/>
      <w:r>
        <w:lastRenderedPageBreak/>
        <w:t>Referencias</w:t>
      </w:r>
      <w:bookmarkEnd w:id="28"/>
    </w:p>
    <w:p w:rsidR="001848EE" w:rsidRDefault="001848EE" w:rsidP="00F06462">
      <w:pPr>
        <w:pStyle w:val="Prrafodelista"/>
        <w:ind w:left="792"/>
        <w:jc w:val="left"/>
        <w:rPr>
          <w:sz w:val="22"/>
          <w:lang w:val="es-CL"/>
        </w:rPr>
      </w:pPr>
    </w:p>
    <w:p w:rsidR="001848EE" w:rsidRDefault="001848EE" w:rsidP="00F06462">
      <w:pPr>
        <w:pStyle w:val="Prrafodelista"/>
        <w:ind w:left="792"/>
        <w:jc w:val="left"/>
        <w:rPr>
          <w:sz w:val="22"/>
          <w:lang w:val="es-CL"/>
        </w:rPr>
      </w:pPr>
      <w:r>
        <w:rPr>
          <w:sz w:val="22"/>
          <w:lang w:val="es-CL"/>
        </w:rPr>
        <w:t>El presente documento se ha realizado basado en las siguientes referencias.</w:t>
      </w:r>
    </w:p>
    <w:p w:rsidR="001848EE" w:rsidRDefault="001848EE" w:rsidP="00F06462">
      <w:pPr>
        <w:pStyle w:val="Prrafodelista"/>
        <w:ind w:left="792"/>
        <w:jc w:val="left"/>
        <w:rPr>
          <w:sz w:val="22"/>
          <w:lang w:val="es-CL"/>
        </w:rPr>
      </w:pPr>
    </w:p>
    <w:p w:rsidR="001848EE" w:rsidRPr="001848EE" w:rsidRDefault="001848EE" w:rsidP="00B677DD">
      <w:pPr>
        <w:pStyle w:val="Prrafodelista"/>
        <w:numPr>
          <w:ilvl w:val="0"/>
          <w:numId w:val="14"/>
        </w:numPr>
        <w:ind w:left="792"/>
        <w:jc w:val="left"/>
        <w:rPr>
          <w:sz w:val="22"/>
          <w:lang w:val="es-CL"/>
        </w:rPr>
      </w:pPr>
      <w:r w:rsidRPr="001848EE">
        <w:rPr>
          <w:sz w:val="22"/>
          <w:lang w:val="es-CL"/>
        </w:rPr>
        <w:t xml:space="preserve">Comprender las especificaciones de los servicios web, Parte 1, 2, 3, 4, 5, </w:t>
      </w:r>
      <w:hyperlink r:id="rId18" w:history="1">
        <w:r>
          <w:rPr>
            <w:rStyle w:val="Hipervnculo"/>
          </w:rPr>
          <w:t>http://www.ibm.com/developerworks/ssa/webservices/tutorials/ws-understand-web-services1/index.html</w:t>
        </w:r>
      </w:hyperlink>
    </w:p>
    <w:p w:rsidR="001848EE" w:rsidRDefault="001848EE" w:rsidP="00F06462">
      <w:pPr>
        <w:pStyle w:val="Prrafodelista"/>
        <w:ind w:left="792"/>
        <w:jc w:val="left"/>
        <w:rPr>
          <w:sz w:val="22"/>
          <w:lang w:val="es-CL"/>
        </w:rPr>
      </w:pPr>
    </w:p>
    <w:p w:rsidR="001848EE" w:rsidRDefault="001848EE" w:rsidP="00B677DD">
      <w:pPr>
        <w:pStyle w:val="Prrafodelista"/>
        <w:numPr>
          <w:ilvl w:val="0"/>
          <w:numId w:val="14"/>
        </w:numPr>
        <w:ind w:left="792"/>
        <w:jc w:val="left"/>
      </w:pPr>
      <w:r w:rsidRPr="001848EE">
        <w:rPr>
          <w:sz w:val="22"/>
          <w:lang w:val="es-CL"/>
        </w:rPr>
        <w:t xml:space="preserve">W3C – Recursos de Seguridad, </w:t>
      </w:r>
      <w:hyperlink r:id="rId19" w:history="1">
        <w:r>
          <w:rPr>
            <w:rStyle w:val="Hipervnculo"/>
          </w:rPr>
          <w:t>http://www.w3.org/Security/</w:t>
        </w:r>
      </w:hyperlink>
    </w:p>
    <w:p w:rsidR="001848EE" w:rsidRDefault="00364816" w:rsidP="00F06462">
      <w:pPr>
        <w:pStyle w:val="Prrafodelista"/>
        <w:ind w:left="792"/>
        <w:jc w:val="left"/>
      </w:pPr>
      <w:hyperlink r:id="rId20" w:history="1">
        <w:r w:rsidR="001848EE">
          <w:rPr>
            <w:rStyle w:val="Hipervnculo"/>
          </w:rPr>
          <w:t>http://www.w3c.es/Divulgacion/GuiasBreves/Seguridad</w:t>
        </w:r>
      </w:hyperlink>
    </w:p>
    <w:p w:rsidR="001848EE" w:rsidRDefault="00364816" w:rsidP="00F06462">
      <w:pPr>
        <w:pStyle w:val="Prrafodelista"/>
        <w:ind w:left="792"/>
        <w:jc w:val="left"/>
      </w:pPr>
      <w:hyperlink r:id="rId21" w:history="1">
        <w:r w:rsidR="001848EE">
          <w:rPr>
            <w:rStyle w:val="Hipervnculo"/>
          </w:rPr>
          <w:t>http://www.w3.org/TR/2002/REC-xmldsig-core-20020212/Overview</w:t>
        </w:r>
      </w:hyperlink>
    </w:p>
    <w:p w:rsidR="001848EE" w:rsidRDefault="00364816" w:rsidP="00F06462">
      <w:pPr>
        <w:pStyle w:val="Prrafodelista"/>
        <w:ind w:left="792"/>
        <w:jc w:val="left"/>
      </w:pPr>
      <w:hyperlink r:id="rId22" w:history="1">
        <w:r w:rsidR="001848EE">
          <w:rPr>
            <w:rStyle w:val="Hipervnculo"/>
          </w:rPr>
          <w:t>http://www.w3.org/TR/2002/REC-xmlenc-core-20021210/Overview</w:t>
        </w:r>
      </w:hyperlink>
    </w:p>
    <w:p w:rsidR="001848EE" w:rsidRDefault="001848EE" w:rsidP="00F06462">
      <w:pPr>
        <w:pStyle w:val="Prrafodelista"/>
        <w:ind w:left="792"/>
        <w:jc w:val="left"/>
      </w:pPr>
    </w:p>
    <w:p w:rsidR="005F223D" w:rsidRPr="006A07E9" w:rsidRDefault="001848EE" w:rsidP="00B677DD">
      <w:pPr>
        <w:pStyle w:val="Prrafodelista"/>
        <w:numPr>
          <w:ilvl w:val="0"/>
          <w:numId w:val="14"/>
        </w:numPr>
        <w:ind w:left="792"/>
        <w:jc w:val="left"/>
        <w:rPr>
          <w:sz w:val="22"/>
          <w:lang w:val="en-US"/>
        </w:rPr>
      </w:pPr>
      <w:r w:rsidRPr="006A07E9">
        <w:rPr>
          <w:sz w:val="22"/>
          <w:lang w:val="en-US"/>
        </w:rPr>
        <w:t>Networking and Internet Technologies – WS-Security</w:t>
      </w:r>
      <w:r w:rsidR="00974671" w:rsidRPr="006A07E9">
        <w:rPr>
          <w:sz w:val="22"/>
          <w:lang w:val="en-US"/>
        </w:rPr>
        <w:t xml:space="preserve">, </w:t>
      </w:r>
      <w:hyperlink r:id="rId23" w:history="1">
        <w:r w:rsidRPr="006A07E9">
          <w:rPr>
            <w:rStyle w:val="Hipervnculo"/>
            <w:lang w:val="en-US"/>
          </w:rPr>
          <w:t>http://blogs.salleurl.edu/networking-and-internet-technologies/ws-security-wss/</w:t>
        </w:r>
      </w:hyperlink>
      <w:r w:rsidRPr="006A07E9">
        <w:rPr>
          <w:sz w:val="22"/>
          <w:lang w:val="en-US"/>
        </w:rPr>
        <w:t xml:space="preserve"> </w:t>
      </w:r>
    </w:p>
    <w:p w:rsidR="005F223D" w:rsidRPr="006A07E9" w:rsidRDefault="005F223D" w:rsidP="005F223D">
      <w:pPr>
        <w:pStyle w:val="Prrafodelista"/>
        <w:ind w:left="792"/>
        <w:jc w:val="left"/>
        <w:rPr>
          <w:sz w:val="22"/>
          <w:lang w:val="en-US"/>
        </w:rPr>
      </w:pPr>
    </w:p>
    <w:p w:rsidR="005F223D" w:rsidRPr="006A07E9" w:rsidRDefault="005F223D" w:rsidP="00B677DD">
      <w:pPr>
        <w:pStyle w:val="Prrafodelista"/>
        <w:numPr>
          <w:ilvl w:val="0"/>
          <w:numId w:val="14"/>
        </w:numPr>
        <w:ind w:left="792"/>
        <w:jc w:val="left"/>
        <w:rPr>
          <w:sz w:val="22"/>
          <w:lang w:val="en-US"/>
        </w:rPr>
      </w:pPr>
      <w:r w:rsidRPr="006A07E9">
        <w:rPr>
          <w:sz w:val="22"/>
          <w:lang w:val="en-US"/>
        </w:rPr>
        <w:t xml:space="preserve">Web Services Security Specifications, </w:t>
      </w:r>
      <w:hyperlink r:id="rId24" w:history="1">
        <w:r w:rsidRPr="006A07E9">
          <w:rPr>
            <w:rStyle w:val="Hipervnculo"/>
            <w:lang w:val="en-US"/>
          </w:rPr>
          <w:t>http://msdn.microsoft.com/en-us/library/ms951273.aspx</w:t>
        </w:r>
      </w:hyperlink>
    </w:p>
    <w:p w:rsidR="00E459F1" w:rsidRPr="006A07E9" w:rsidRDefault="00E459F1" w:rsidP="00E459F1">
      <w:pPr>
        <w:pStyle w:val="Prrafodelista"/>
        <w:rPr>
          <w:sz w:val="22"/>
          <w:lang w:val="en-US"/>
        </w:rPr>
      </w:pPr>
    </w:p>
    <w:p w:rsidR="00E459F1" w:rsidRDefault="00E459F1" w:rsidP="00B677DD">
      <w:pPr>
        <w:pStyle w:val="Prrafodelista"/>
        <w:numPr>
          <w:ilvl w:val="0"/>
          <w:numId w:val="14"/>
        </w:numPr>
        <w:ind w:left="792"/>
        <w:jc w:val="left"/>
        <w:rPr>
          <w:sz w:val="22"/>
          <w:lang w:val="es-CL"/>
        </w:rPr>
      </w:pPr>
      <w:r>
        <w:rPr>
          <w:sz w:val="22"/>
          <w:lang w:val="es-CL"/>
        </w:rPr>
        <w:t xml:space="preserve">SOA Security, </w:t>
      </w:r>
      <w:proofErr w:type="spellStart"/>
      <w:r>
        <w:rPr>
          <w:sz w:val="22"/>
          <w:lang w:val="es-CL"/>
        </w:rPr>
        <w:t>Ramarao</w:t>
      </w:r>
      <w:proofErr w:type="spellEnd"/>
      <w:r>
        <w:rPr>
          <w:sz w:val="22"/>
          <w:lang w:val="es-CL"/>
        </w:rPr>
        <w:t xml:space="preserve"> </w:t>
      </w:r>
      <w:proofErr w:type="spellStart"/>
      <w:r>
        <w:rPr>
          <w:sz w:val="22"/>
          <w:lang w:val="es-CL"/>
        </w:rPr>
        <w:t>Kenneganti</w:t>
      </w:r>
      <w:proofErr w:type="spellEnd"/>
      <w:r>
        <w:rPr>
          <w:sz w:val="22"/>
          <w:lang w:val="es-CL"/>
        </w:rPr>
        <w:t>,- 2008</w:t>
      </w:r>
    </w:p>
    <w:p w:rsidR="006C24AE" w:rsidRPr="006C24AE" w:rsidRDefault="006C24AE" w:rsidP="006C24AE">
      <w:pPr>
        <w:pStyle w:val="Prrafodelista"/>
        <w:rPr>
          <w:sz w:val="22"/>
          <w:lang w:val="es-CL"/>
        </w:rPr>
      </w:pPr>
    </w:p>
    <w:p w:rsidR="006C24AE" w:rsidRPr="006A07E9" w:rsidRDefault="006C24AE" w:rsidP="00B677DD">
      <w:pPr>
        <w:pStyle w:val="Prrafodelista"/>
        <w:numPr>
          <w:ilvl w:val="0"/>
          <w:numId w:val="14"/>
        </w:numPr>
        <w:ind w:left="792"/>
        <w:jc w:val="left"/>
        <w:rPr>
          <w:sz w:val="22"/>
          <w:lang w:val="en-US"/>
        </w:rPr>
      </w:pPr>
      <w:r w:rsidRPr="006A07E9">
        <w:rPr>
          <w:sz w:val="22"/>
          <w:lang w:val="en-US"/>
        </w:rPr>
        <w:t xml:space="preserve">W3C – SOAP, </w:t>
      </w:r>
      <w:hyperlink r:id="rId25" w:history="1">
        <w:r w:rsidRPr="006A07E9">
          <w:rPr>
            <w:rStyle w:val="Hipervnculo"/>
            <w:lang w:val="en-US"/>
          </w:rPr>
          <w:t>http://www.w3.org/TR/soap/</w:t>
        </w:r>
      </w:hyperlink>
    </w:p>
    <w:p w:rsidR="006C24AE" w:rsidRPr="006A07E9" w:rsidRDefault="006C24AE" w:rsidP="006C24AE">
      <w:pPr>
        <w:pStyle w:val="Prrafodelista"/>
        <w:rPr>
          <w:sz w:val="22"/>
          <w:lang w:val="en-US"/>
        </w:rPr>
      </w:pPr>
    </w:p>
    <w:p w:rsidR="006C24AE" w:rsidRPr="006A07E9" w:rsidRDefault="006C24AE" w:rsidP="006C24AE">
      <w:pPr>
        <w:jc w:val="left"/>
        <w:rPr>
          <w:sz w:val="22"/>
          <w:lang w:val="en-US"/>
        </w:rPr>
      </w:pPr>
    </w:p>
    <w:sectPr w:rsidR="006C24AE" w:rsidRPr="006A07E9" w:rsidSect="0089615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94" w:rsidRDefault="00AF5194" w:rsidP="009759F5">
      <w:r>
        <w:separator/>
      </w:r>
    </w:p>
  </w:endnote>
  <w:endnote w:type="continuationSeparator" w:id="0">
    <w:p w:rsidR="00AF5194" w:rsidRDefault="00AF5194" w:rsidP="0097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16" w:rsidRPr="00746C4D" w:rsidRDefault="00364816" w:rsidP="009759F5">
    <w:pPr>
      <w:pStyle w:val="Piedepgina"/>
    </w:pPr>
    <w:r w:rsidRPr="00746C4D">
      <w:ptab w:relativeTo="margin" w:alignment="center" w:leader="none"/>
    </w:r>
    <w:r>
      <w:fldChar w:fldCharType="begin"/>
    </w:r>
    <w:r>
      <w:instrText xml:space="preserve"> PAGE  \* ArabicDash  \* MERGEFORMAT </w:instrText>
    </w:r>
    <w:r>
      <w:fldChar w:fldCharType="separate"/>
    </w:r>
    <w:r w:rsidR="003B20AD">
      <w:rPr>
        <w:noProof/>
      </w:rPr>
      <w:t>- 27 -</w:t>
    </w:r>
    <w:r>
      <w:rPr>
        <w:noProof/>
      </w:rPr>
      <w:fldChar w:fldCharType="end"/>
    </w:r>
    <w:r w:rsidRPr="00746C4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94" w:rsidRDefault="00AF5194" w:rsidP="009759F5">
      <w:r>
        <w:separator/>
      </w:r>
    </w:p>
  </w:footnote>
  <w:footnote w:type="continuationSeparator" w:id="0">
    <w:p w:rsidR="00AF5194" w:rsidRDefault="00AF5194" w:rsidP="0097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16" w:rsidRPr="00743E56" w:rsidRDefault="00364816" w:rsidP="00594587">
    <w:pPr>
      <w:pStyle w:val="Encabezado"/>
      <w:jc w:val="left"/>
    </w:pPr>
    <w:r w:rsidRPr="00743E56">
      <w:ptab w:relativeTo="margin" w:alignment="right" w:leader="none"/>
    </w:r>
    <w:r>
      <w:t>Red VUCE- Modelo Tecnológico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06F"/>
    <w:multiLevelType w:val="hybridMultilevel"/>
    <w:tmpl w:val="9F82DE2C"/>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
    <w:nsid w:val="0EF90667"/>
    <w:multiLevelType w:val="hybridMultilevel"/>
    <w:tmpl w:val="B1C670C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1E7F5E"/>
    <w:multiLevelType w:val="hybridMultilevel"/>
    <w:tmpl w:val="2F44CC02"/>
    <w:lvl w:ilvl="0" w:tplc="340A000D">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
    <w:nsid w:val="1A4A2CB0"/>
    <w:multiLevelType w:val="hybridMultilevel"/>
    <w:tmpl w:val="B4885BBE"/>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4">
    <w:nsid w:val="2A912FE8"/>
    <w:multiLevelType w:val="hybridMultilevel"/>
    <w:tmpl w:val="37A647E0"/>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5">
    <w:nsid w:val="2CD17927"/>
    <w:multiLevelType w:val="hybridMultilevel"/>
    <w:tmpl w:val="4560CD14"/>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6">
    <w:nsid w:val="32E5279B"/>
    <w:multiLevelType w:val="hybridMultilevel"/>
    <w:tmpl w:val="A5F05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4D595D"/>
    <w:multiLevelType w:val="hybridMultilevel"/>
    <w:tmpl w:val="4B5A4EA4"/>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8">
    <w:nsid w:val="36EF276A"/>
    <w:multiLevelType w:val="hybridMultilevel"/>
    <w:tmpl w:val="AA201122"/>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9">
    <w:nsid w:val="38E977E1"/>
    <w:multiLevelType w:val="hybridMultilevel"/>
    <w:tmpl w:val="A8CAEA3E"/>
    <w:lvl w:ilvl="0" w:tplc="340A000D">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10">
    <w:nsid w:val="3CDB6F35"/>
    <w:multiLevelType w:val="hybridMultilevel"/>
    <w:tmpl w:val="4B5A4EA4"/>
    <w:lvl w:ilvl="0" w:tplc="340A000F">
      <w:start w:val="1"/>
      <w:numFmt w:val="decimal"/>
      <w:lvlText w:val="%1."/>
      <w:lvlJc w:val="left"/>
      <w:pPr>
        <w:ind w:left="1512" w:hanging="360"/>
      </w:pPr>
    </w:lvl>
    <w:lvl w:ilvl="1" w:tplc="340A0019">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1">
    <w:nsid w:val="41C438A9"/>
    <w:multiLevelType w:val="multilevel"/>
    <w:tmpl w:val="391EB146"/>
    <w:lvl w:ilvl="0">
      <w:start w:val="1"/>
      <w:numFmt w:val="decimal"/>
      <w:pStyle w:val="Ttulo1"/>
      <w:lvlText w:val="%1."/>
      <w:lvlJc w:val="left"/>
      <w:pPr>
        <w:tabs>
          <w:tab w:val="num" w:pos="432"/>
        </w:tabs>
        <w:ind w:left="432" w:hanging="432"/>
      </w:pPr>
      <w:rPr>
        <w:color w:val="000000" w:themeColor="text1"/>
        <w:sz w:val="28"/>
        <w:szCs w:val="28"/>
      </w:rPr>
    </w:lvl>
    <w:lvl w:ilvl="1">
      <w:start w:val="1"/>
      <w:numFmt w:val="decimal"/>
      <w:pStyle w:val="Ttulo2"/>
      <w:lvlText w:val="%1.%2"/>
      <w:lvlJc w:val="left"/>
      <w:pPr>
        <w:tabs>
          <w:tab w:val="num" w:pos="576"/>
        </w:tabs>
        <w:ind w:left="576" w:hanging="576"/>
      </w:pPr>
      <w:rPr>
        <w:rFonts w:ascii="Arial" w:hAnsi="Arial" w:cs="Arial" w:hint="default"/>
        <w:color w:val="auto"/>
        <w:sz w:val="26"/>
        <w:szCs w:val="26"/>
      </w:rPr>
    </w:lvl>
    <w:lvl w:ilvl="2">
      <w:start w:val="1"/>
      <w:numFmt w:val="decimal"/>
      <w:pStyle w:val="Ttulo3"/>
      <w:lvlText w:val="%1.%2.%3"/>
      <w:lvlJc w:val="left"/>
      <w:pPr>
        <w:tabs>
          <w:tab w:val="num" w:pos="862"/>
        </w:tabs>
        <w:ind w:left="862"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3A549FA"/>
    <w:multiLevelType w:val="hybridMultilevel"/>
    <w:tmpl w:val="7FD23CE6"/>
    <w:lvl w:ilvl="0" w:tplc="340A000D">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13">
    <w:nsid w:val="465B64F6"/>
    <w:multiLevelType w:val="hybridMultilevel"/>
    <w:tmpl w:val="189EC020"/>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4">
    <w:nsid w:val="52F30BD9"/>
    <w:multiLevelType w:val="hybridMultilevel"/>
    <w:tmpl w:val="2FD6958E"/>
    <w:lvl w:ilvl="0" w:tplc="E59C338A">
      <w:start w:val="1"/>
      <w:numFmt w:val="decimal"/>
      <w:lvlText w:val="%1."/>
      <w:lvlJc w:val="left"/>
      <w:pPr>
        <w:tabs>
          <w:tab w:val="num" w:pos="720"/>
        </w:tabs>
        <w:ind w:left="720" w:hanging="360"/>
      </w:pPr>
    </w:lvl>
    <w:lvl w:ilvl="1" w:tplc="881E668C">
      <w:start w:val="2649"/>
      <w:numFmt w:val="bullet"/>
      <w:lvlText w:val=""/>
      <w:lvlJc w:val="left"/>
      <w:pPr>
        <w:tabs>
          <w:tab w:val="num" w:pos="1440"/>
        </w:tabs>
        <w:ind w:left="1440" w:hanging="360"/>
      </w:pPr>
      <w:rPr>
        <w:rFonts w:ascii="Wingdings" w:hAnsi="Wingdings" w:hint="default"/>
      </w:rPr>
    </w:lvl>
    <w:lvl w:ilvl="2" w:tplc="D20A5456">
      <w:numFmt w:val="bullet"/>
      <w:lvlText w:val="-"/>
      <w:lvlJc w:val="left"/>
      <w:pPr>
        <w:ind w:left="2160" w:hanging="360"/>
      </w:pPr>
      <w:rPr>
        <w:rFonts w:ascii="Arial" w:eastAsia="Times New Roman" w:hAnsi="Arial" w:cs="Arial" w:hint="default"/>
      </w:rPr>
    </w:lvl>
    <w:lvl w:ilvl="3" w:tplc="8130AE1A" w:tentative="1">
      <w:start w:val="1"/>
      <w:numFmt w:val="decimal"/>
      <w:lvlText w:val="%4."/>
      <w:lvlJc w:val="left"/>
      <w:pPr>
        <w:tabs>
          <w:tab w:val="num" w:pos="2880"/>
        </w:tabs>
        <w:ind w:left="2880" w:hanging="360"/>
      </w:pPr>
    </w:lvl>
    <w:lvl w:ilvl="4" w:tplc="8C424DCA" w:tentative="1">
      <w:start w:val="1"/>
      <w:numFmt w:val="decimal"/>
      <w:lvlText w:val="%5."/>
      <w:lvlJc w:val="left"/>
      <w:pPr>
        <w:tabs>
          <w:tab w:val="num" w:pos="3600"/>
        </w:tabs>
        <w:ind w:left="3600" w:hanging="360"/>
      </w:pPr>
    </w:lvl>
    <w:lvl w:ilvl="5" w:tplc="BA4808A6" w:tentative="1">
      <w:start w:val="1"/>
      <w:numFmt w:val="decimal"/>
      <w:lvlText w:val="%6."/>
      <w:lvlJc w:val="left"/>
      <w:pPr>
        <w:tabs>
          <w:tab w:val="num" w:pos="4320"/>
        </w:tabs>
        <w:ind w:left="4320" w:hanging="360"/>
      </w:pPr>
    </w:lvl>
    <w:lvl w:ilvl="6" w:tplc="3A6EECAE" w:tentative="1">
      <w:start w:val="1"/>
      <w:numFmt w:val="decimal"/>
      <w:lvlText w:val="%7."/>
      <w:lvlJc w:val="left"/>
      <w:pPr>
        <w:tabs>
          <w:tab w:val="num" w:pos="5040"/>
        </w:tabs>
        <w:ind w:left="5040" w:hanging="360"/>
      </w:pPr>
    </w:lvl>
    <w:lvl w:ilvl="7" w:tplc="788AE194" w:tentative="1">
      <w:start w:val="1"/>
      <w:numFmt w:val="decimal"/>
      <w:lvlText w:val="%8."/>
      <w:lvlJc w:val="left"/>
      <w:pPr>
        <w:tabs>
          <w:tab w:val="num" w:pos="5760"/>
        </w:tabs>
        <w:ind w:left="5760" w:hanging="360"/>
      </w:pPr>
    </w:lvl>
    <w:lvl w:ilvl="8" w:tplc="6DD2827E" w:tentative="1">
      <w:start w:val="1"/>
      <w:numFmt w:val="decimal"/>
      <w:lvlText w:val="%9."/>
      <w:lvlJc w:val="left"/>
      <w:pPr>
        <w:tabs>
          <w:tab w:val="num" w:pos="6480"/>
        </w:tabs>
        <w:ind w:left="6480" w:hanging="360"/>
      </w:pPr>
    </w:lvl>
  </w:abstractNum>
  <w:abstractNum w:abstractNumId="15">
    <w:nsid w:val="631272DD"/>
    <w:multiLevelType w:val="hybridMultilevel"/>
    <w:tmpl w:val="05642030"/>
    <w:lvl w:ilvl="0" w:tplc="340A0003">
      <w:start w:val="1"/>
      <w:numFmt w:val="bullet"/>
      <w:lvlText w:val="o"/>
      <w:lvlJc w:val="left"/>
      <w:pPr>
        <w:ind w:left="1068" w:hanging="360"/>
      </w:pPr>
      <w:rPr>
        <w:rFonts w:ascii="Courier New" w:hAnsi="Courier New" w:cs="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nsid w:val="65617AE2"/>
    <w:multiLevelType w:val="hybridMultilevel"/>
    <w:tmpl w:val="F1F032EE"/>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7">
    <w:nsid w:val="694C4795"/>
    <w:multiLevelType w:val="hybridMultilevel"/>
    <w:tmpl w:val="D54A386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8">
    <w:nsid w:val="6A2B3C19"/>
    <w:multiLevelType w:val="hybridMultilevel"/>
    <w:tmpl w:val="858239F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CCC6765"/>
    <w:multiLevelType w:val="hybridMultilevel"/>
    <w:tmpl w:val="B4885BBE"/>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num w:numId="1">
    <w:abstractNumId w:val="11"/>
  </w:num>
  <w:num w:numId="2">
    <w:abstractNumId w:val="12"/>
  </w:num>
  <w:num w:numId="3">
    <w:abstractNumId w:val="2"/>
  </w:num>
  <w:num w:numId="4">
    <w:abstractNumId w:val="9"/>
  </w:num>
  <w:num w:numId="5">
    <w:abstractNumId w:val="19"/>
  </w:num>
  <w:num w:numId="6">
    <w:abstractNumId w:val="4"/>
  </w:num>
  <w:num w:numId="7">
    <w:abstractNumId w:val="16"/>
  </w:num>
  <w:num w:numId="8">
    <w:abstractNumId w:val="3"/>
  </w:num>
  <w:num w:numId="9">
    <w:abstractNumId w:val="8"/>
  </w:num>
  <w:num w:numId="10">
    <w:abstractNumId w:val="0"/>
  </w:num>
  <w:num w:numId="11">
    <w:abstractNumId w:val="13"/>
  </w:num>
  <w:num w:numId="12">
    <w:abstractNumId w:val="10"/>
  </w:num>
  <w:num w:numId="13">
    <w:abstractNumId w:val="7"/>
  </w:num>
  <w:num w:numId="14">
    <w:abstractNumId w:val="5"/>
  </w:num>
  <w:num w:numId="15">
    <w:abstractNumId w:val="14"/>
  </w:num>
  <w:num w:numId="16">
    <w:abstractNumId w:val="17"/>
  </w:num>
  <w:num w:numId="17">
    <w:abstractNumId w:val="6"/>
  </w:num>
  <w:num w:numId="18">
    <w:abstractNumId w:val="15"/>
  </w:num>
  <w:num w:numId="19">
    <w:abstractNumId w:val="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60"/>
    <w:rsid w:val="00003D2F"/>
    <w:rsid w:val="00010597"/>
    <w:rsid w:val="000118DD"/>
    <w:rsid w:val="00013FCA"/>
    <w:rsid w:val="00021286"/>
    <w:rsid w:val="000254F3"/>
    <w:rsid w:val="00026DDF"/>
    <w:rsid w:val="000304CF"/>
    <w:rsid w:val="00030F59"/>
    <w:rsid w:val="000310BA"/>
    <w:rsid w:val="00032FFF"/>
    <w:rsid w:val="00034DA9"/>
    <w:rsid w:val="000357FD"/>
    <w:rsid w:val="0003709F"/>
    <w:rsid w:val="00040A96"/>
    <w:rsid w:val="00042989"/>
    <w:rsid w:val="0004310D"/>
    <w:rsid w:val="00045420"/>
    <w:rsid w:val="00046084"/>
    <w:rsid w:val="00046D6A"/>
    <w:rsid w:val="00050EBC"/>
    <w:rsid w:val="0005247E"/>
    <w:rsid w:val="0005389A"/>
    <w:rsid w:val="000558F9"/>
    <w:rsid w:val="00055B4F"/>
    <w:rsid w:val="00056776"/>
    <w:rsid w:val="00056CF5"/>
    <w:rsid w:val="00057A19"/>
    <w:rsid w:val="00060367"/>
    <w:rsid w:val="000639E6"/>
    <w:rsid w:val="00064898"/>
    <w:rsid w:val="00064B16"/>
    <w:rsid w:val="00064DE2"/>
    <w:rsid w:val="00064DE7"/>
    <w:rsid w:val="00065881"/>
    <w:rsid w:val="00071C90"/>
    <w:rsid w:val="00071F50"/>
    <w:rsid w:val="00072013"/>
    <w:rsid w:val="00074F61"/>
    <w:rsid w:val="00075424"/>
    <w:rsid w:val="00075B54"/>
    <w:rsid w:val="00076399"/>
    <w:rsid w:val="00080C45"/>
    <w:rsid w:val="00082981"/>
    <w:rsid w:val="0008783A"/>
    <w:rsid w:val="00090E78"/>
    <w:rsid w:val="000A06F1"/>
    <w:rsid w:val="000A0FE3"/>
    <w:rsid w:val="000A1DCF"/>
    <w:rsid w:val="000A33DB"/>
    <w:rsid w:val="000B13A2"/>
    <w:rsid w:val="000B3268"/>
    <w:rsid w:val="000B50B7"/>
    <w:rsid w:val="000B5914"/>
    <w:rsid w:val="000C0859"/>
    <w:rsid w:val="000C1C18"/>
    <w:rsid w:val="000C4D31"/>
    <w:rsid w:val="000C6954"/>
    <w:rsid w:val="000D2210"/>
    <w:rsid w:val="000D4696"/>
    <w:rsid w:val="000D5AD1"/>
    <w:rsid w:val="000D6A3C"/>
    <w:rsid w:val="000E0B68"/>
    <w:rsid w:val="000E1A96"/>
    <w:rsid w:val="000E1C8B"/>
    <w:rsid w:val="000E39E9"/>
    <w:rsid w:val="000E5063"/>
    <w:rsid w:val="000E5B79"/>
    <w:rsid w:val="000E73F5"/>
    <w:rsid w:val="000E7AC2"/>
    <w:rsid w:val="000F1AFE"/>
    <w:rsid w:val="000F3FF0"/>
    <w:rsid w:val="000F41BF"/>
    <w:rsid w:val="000F6329"/>
    <w:rsid w:val="000F6AB8"/>
    <w:rsid w:val="000F73B5"/>
    <w:rsid w:val="00101144"/>
    <w:rsid w:val="0010181B"/>
    <w:rsid w:val="0011227B"/>
    <w:rsid w:val="001139A8"/>
    <w:rsid w:val="00114A26"/>
    <w:rsid w:val="00115B97"/>
    <w:rsid w:val="001206CE"/>
    <w:rsid w:val="00120E7F"/>
    <w:rsid w:val="00123EE7"/>
    <w:rsid w:val="00124854"/>
    <w:rsid w:val="0012596B"/>
    <w:rsid w:val="00127301"/>
    <w:rsid w:val="0013007F"/>
    <w:rsid w:val="00142983"/>
    <w:rsid w:val="00143315"/>
    <w:rsid w:val="00145A62"/>
    <w:rsid w:val="00145BD6"/>
    <w:rsid w:val="00145D8F"/>
    <w:rsid w:val="00152274"/>
    <w:rsid w:val="0015284C"/>
    <w:rsid w:val="001546EE"/>
    <w:rsid w:val="00155233"/>
    <w:rsid w:val="001556A6"/>
    <w:rsid w:val="00156885"/>
    <w:rsid w:val="00157780"/>
    <w:rsid w:val="00161E2B"/>
    <w:rsid w:val="0016231B"/>
    <w:rsid w:val="00165F15"/>
    <w:rsid w:val="00166750"/>
    <w:rsid w:val="00166B40"/>
    <w:rsid w:val="00167912"/>
    <w:rsid w:val="00167D4D"/>
    <w:rsid w:val="00167D9F"/>
    <w:rsid w:val="00167DEF"/>
    <w:rsid w:val="00172C5C"/>
    <w:rsid w:val="00174948"/>
    <w:rsid w:val="0017590C"/>
    <w:rsid w:val="00181373"/>
    <w:rsid w:val="0018379F"/>
    <w:rsid w:val="001848EE"/>
    <w:rsid w:val="00184CE6"/>
    <w:rsid w:val="00193B72"/>
    <w:rsid w:val="0019638D"/>
    <w:rsid w:val="001A00AC"/>
    <w:rsid w:val="001A0EFE"/>
    <w:rsid w:val="001A417A"/>
    <w:rsid w:val="001A508D"/>
    <w:rsid w:val="001A6A11"/>
    <w:rsid w:val="001A7EB7"/>
    <w:rsid w:val="001B0061"/>
    <w:rsid w:val="001B18D6"/>
    <w:rsid w:val="001B2934"/>
    <w:rsid w:val="001B6005"/>
    <w:rsid w:val="001B7D2F"/>
    <w:rsid w:val="001C1891"/>
    <w:rsid w:val="001C2B69"/>
    <w:rsid w:val="001C4910"/>
    <w:rsid w:val="001C695F"/>
    <w:rsid w:val="001D11DA"/>
    <w:rsid w:val="001D167F"/>
    <w:rsid w:val="001D2259"/>
    <w:rsid w:val="001D2299"/>
    <w:rsid w:val="001D2C0A"/>
    <w:rsid w:val="001E4201"/>
    <w:rsid w:val="001E4533"/>
    <w:rsid w:val="001E4B81"/>
    <w:rsid w:val="001E4C52"/>
    <w:rsid w:val="001E5ECC"/>
    <w:rsid w:val="001E637C"/>
    <w:rsid w:val="001F09A4"/>
    <w:rsid w:val="001F4ACF"/>
    <w:rsid w:val="001F5469"/>
    <w:rsid w:val="001F60D8"/>
    <w:rsid w:val="001F7FC4"/>
    <w:rsid w:val="00200EFB"/>
    <w:rsid w:val="00205F86"/>
    <w:rsid w:val="00210FEC"/>
    <w:rsid w:val="002115C8"/>
    <w:rsid w:val="00212045"/>
    <w:rsid w:val="00212633"/>
    <w:rsid w:val="00215620"/>
    <w:rsid w:val="0022295A"/>
    <w:rsid w:val="00222FAE"/>
    <w:rsid w:val="00223617"/>
    <w:rsid w:val="0022487E"/>
    <w:rsid w:val="00226750"/>
    <w:rsid w:val="00227423"/>
    <w:rsid w:val="002317D6"/>
    <w:rsid w:val="00232458"/>
    <w:rsid w:val="00234A07"/>
    <w:rsid w:val="00235746"/>
    <w:rsid w:val="00235959"/>
    <w:rsid w:val="0023755F"/>
    <w:rsid w:val="00242447"/>
    <w:rsid w:val="002425AA"/>
    <w:rsid w:val="00246155"/>
    <w:rsid w:val="00251ECC"/>
    <w:rsid w:val="00251FDF"/>
    <w:rsid w:val="00252672"/>
    <w:rsid w:val="00253D0E"/>
    <w:rsid w:val="00254E09"/>
    <w:rsid w:val="00256EE7"/>
    <w:rsid w:val="00257949"/>
    <w:rsid w:val="0026125E"/>
    <w:rsid w:val="00264DA4"/>
    <w:rsid w:val="00271D3B"/>
    <w:rsid w:val="00272251"/>
    <w:rsid w:val="00272A1B"/>
    <w:rsid w:val="00274F91"/>
    <w:rsid w:val="00280BF9"/>
    <w:rsid w:val="00281E96"/>
    <w:rsid w:val="00282116"/>
    <w:rsid w:val="0028498E"/>
    <w:rsid w:val="002910B5"/>
    <w:rsid w:val="0029195D"/>
    <w:rsid w:val="00294023"/>
    <w:rsid w:val="002941C8"/>
    <w:rsid w:val="00295053"/>
    <w:rsid w:val="0029543E"/>
    <w:rsid w:val="00295E2E"/>
    <w:rsid w:val="002972D7"/>
    <w:rsid w:val="002973B0"/>
    <w:rsid w:val="002A0FEE"/>
    <w:rsid w:val="002A36F2"/>
    <w:rsid w:val="002A6518"/>
    <w:rsid w:val="002A6F69"/>
    <w:rsid w:val="002A74D4"/>
    <w:rsid w:val="002B221A"/>
    <w:rsid w:val="002B31FF"/>
    <w:rsid w:val="002B38EB"/>
    <w:rsid w:val="002B412F"/>
    <w:rsid w:val="002C133D"/>
    <w:rsid w:val="002C151A"/>
    <w:rsid w:val="002C1AE9"/>
    <w:rsid w:val="002C1B83"/>
    <w:rsid w:val="002D1629"/>
    <w:rsid w:val="002D7B94"/>
    <w:rsid w:val="002D7D14"/>
    <w:rsid w:val="002E0F42"/>
    <w:rsid w:val="002E1A68"/>
    <w:rsid w:val="002E3ECF"/>
    <w:rsid w:val="002E42E5"/>
    <w:rsid w:val="002E440B"/>
    <w:rsid w:val="002E695F"/>
    <w:rsid w:val="002F2415"/>
    <w:rsid w:val="002F3CE3"/>
    <w:rsid w:val="002F466C"/>
    <w:rsid w:val="002F4D34"/>
    <w:rsid w:val="0030098D"/>
    <w:rsid w:val="00300EF8"/>
    <w:rsid w:val="00301B09"/>
    <w:rsid w:val="00301C96"/>
    <w:rsid w:val="003037D9"/>
    <w:rsid w:val="00304329"/>
    <w:rsid w:val="00304A54"/>
    <w:rsid w:val="00304EFB"/>
    <w:rsid w:val="003070C8"/>
    <w:rsid w:val="00307FBF"/>
    <w:rsid w:val="003138A3"/>
    <w:rsid w:val="003142C7"/>
    <w:rsid w:val="0031798D"/>
    <w:rsid w:val="00320D4A"/>
    <w:rsid w:val="003238B0"/>
    <w:rsid w:val="00324B17"/>
    <w:rsid w:val="003267AD"/>
    <w:rsid w:val="003271D5"/>
    <w:rsid w:val="00327C0F"/>
    <w:rsid w:val="00333581"/>
    <w:rsid w:val="00334AA0"/>
    <w:rsid w:val="00336458"/>
    <w:rsid w:val="003376FD"/>
    <w:rsid w:val="00337DBE"/>
    <w:rsid w:val="00340639"/>
    <w:rsid w:val="003422F9"/>
    <w:rsid w:val="003436F8"/>
    <w:rsid w:val="0034483B"/>
    <w:rsid w:val="00345B10"/>
    <w:rsid w:val="003467A3"/>
    <w:rsid w:val="00346E2D"/>
    <w:rsid w:val="0035171F"/>
    <w:rsid w:val="00351750"/>
    <w:rsid w:val="003524A0"/>
    <w:rsid w:val="00355A60"/>
    <w:rsid w:val="00357858"/>
    <w:rsid w:val="00357965"/>
    <w:rsid w:val="003623F4"/>
    <w:rsid w:val="00364816"/>
    <w:rsid w:val="00367354"/>
    <w:rsid w:val="00373DA8"/>
    <w:rsid w:val="003762C7"/>
    <w:rsid w:val="003827E9"/>
    <w:rsid w:val="003832AD"/>
    <w:rsid w:val="003855CC"/>
    <w:rsid w:val="0039236E"/>
    <w:rsid w:val="003928CE"/>
    <w:rsid w:val="00395AF4"/>
    <w:rsid w:val="00396283"/>
    <w:rsid w:val="003A15F0"/>
    <w:rsid w:val="003A2DA5"/>
    <w:rsid w:val="003A3411"/>
    <w:rsid w:val="003A60DC"/>
    <w:rsid w:val="003A60F8"/>
    <w:rsid w:val="003A676A"/>
    <w:rsid w:val="003A7DB1"/>
    <w:rsid w:val="003B20AD"/>
    <w:rsid w:val="003B3551"/>
    <w:rsid w:val="003B3AA2"/>
    <w:rsid w:val="003C2584"/>
    <w:rsid w:val="003C2768"/>
    <w:rsid w:val="003C4DEC"/>
    <w:rsid w:val="003C5158"/>
    <w:rsid w:val="003D01F1"/>
    <w:rsid w:val="003D0D52"/>
    <w:rsid w:val="003D20F4"/>
    <w:rsid w:val="003D21D8"/>
    <w:rsid w:val="003D4296"/>
    <w:rsid w:val="003D4631"/>
    <w:rsid w:val="003E0769"/>
    <w:rsid w:val="003E1DC3"/>
    <w:rsid w:val="003E46D3"/>
    <w:rsid w:val="003E60D3"/>
    <w:rsid w:val="003E796D"/>
    <w:rsid w:val="003F00AC"/>
    <w:rsid w:val="003F031A"/>
    <w:rsid w:val="003F07CA"/>
    <w:rsid w:val="003F1629"/>
    <w:rsid w:val="003F2516"/>
    <w:rsid w:val="003F3DA7"/>
    <w:rsid w:val="003F3F3E"/>
    <w:rsid w:val="003F69B8"/>
    <w:rsid w:val="00400261"/>
    <w:rsid w:val="00404849"/>
    <w:rsid w:val="004054CE"/>
    <w:rsid w:val="00405722"/>
    <w:rsid w:val="0040617B"/>
    <w:rsid w:val="0041067F"/>
    <w:rsid w:val="00415939"/>
    <w:rsid w:val="00415E57"/>
    <w:rsid w:val="00417702"/>
    <w:rsid w:val="00417E8B"/>
    <w:rsid w:val="0042047D"/>
    <w:rsid w:val="004254EC"/>
    <w:rsid w:val="004314D7"/>
    <w:rsid w:val="00431E3B"/>
    <w:rsid w:val="00433725"/>
    <w:rsid w:val="00433CC7"/>
    <w:rsid w:val="0043520C"/>
    <w:rsid w:val="004369A5"/>
    <w:rsid w:val="00437A77"/>
    <w:rsid w:val="00437DE3"/>
    <w:rsid w:val="0044134A"/>
    <w:rsid w:val="0044263D"/>
    <w:rsid w:val="00443288"/>
    <w:rsid w:val="0044689A"/>
    <w:rsid w:val="004474B9"/>
    <w:rsid w:val="004503D6"/>
    <w:rsid w:val="00451ECE"/>
    <w:rsid w:val="00454501"/>
    <w:rsid w:val="004568EB"/>
    <w:rsid w:val="00462C99"/>
    <w:rsid w:val="0046323B"/>
    <w:rsid w:val="00464F8D"/>
    <w:rsid w:val="00465163"/>
    <w:rsid w:val="00466CC6"/>
    <w:rsid w:val="00466E68"/>
    <w:rsid w:val="004724E5"/>
    <w:rsid w:val="0047255B"/>
    <w:rsid w:val="00476ED5"/>
    <w:rsid w:val="00491F0B"/>
    <w:rsid w:val="00493F02"/>
    <w:rsid w:val="00496028"/>
    <w:rsid w:val="004968CF"/>
    <w:rsid w:val="00497953"/>
    <w:rsid w:val="004A15FD"/>
    <w:rsid w:val="004A2542"/>
    <w:rsid w:val="004A3C26"/>
    <w:rsid w:val="004A4019"/>
    <w:rsid w:val="004A6937"/>
    <w:rsid w:val="004A79B5"/>
    <w:rsid w:val="004B1B3E"/>
    <w:rsid w:val="004B2612"/>
    <w:rsid w:val="004B497D"/>
    <w:rsid w:val="004B6C10"/>
    <w:rsid w:val="004B6F8F"/>
    <w:rsid w:val="004B71A5"/>
    <w:rsid w:val="004C24FD"/>
    <w:rsid w:val="004C373A"/>
    <w:rsid w:val="004C4A3E"/>
    <w:rsid w:val="004C6695"/>
    <w:rsid w:val="004D01A3"/>
    <w:rsid w:val="004D0342"/>
    <w:rsid w:val="004D31F9"/>
    <w:rsid w:val="004D55CA"/>
    <w:rsid w:val="004D5E5B"/>
    <w:rsid w:val="004D6F1B"/>
    <w:rsid w:val="004D706A"/>
    <w:rsid w:val="004D7618"/>
    <w:rsid w:val="004E2219"/>
    <w:rsid w:val="004E2589"/>
    <w:rsid w:val="004E5F29"/>
    <w:rsid w:val="004E7F17"/>
    <w:rsid w:val="004F0327"/>
    <w:rsid w:val="005001F0"/>
    <w:rsid w:val="00500C88"/>
    <w:rsid w:val="0050321D"/>
    <w:rsid w:val="00506F38"/>
    <w:rsid w:val="005075D0"/>
    <w:rsid w:val="00507660"/>
    <w:rsid w:val="00507850"/>
    <w:rsid w:val="00510105"/>
    <w:rsid w:val="00510DE6"/>
    <w:rsid w:val="0051185A"/>
    <w:rsid w:val="00516332"/>
    <w:rsid w:val="005170B5"/>
    <w:rsid w:val="00520317"/>
    <w:rsid w:val="005210C6"/>
    <w:rsid w:val="00522880"/>
    <w:rsid w:val="00523FE1"/>
    <w:rsid w:val="0052473F"/>
    <w:rsid w:val="00525CC7"/>
    <w:rsid w:val="00532ACE"/>
    <w:rsid w:val="00532B5B"/>
    <w:rsid w:val="00536E0C"/>
    <w:rsid w:val="00536F2E"/>
    <w:rsid w:val="00537225"/>
    <w:rsid w:val="00542342"/>
    <w:rsid w:val="00543317"/>
    <w:rsid w:val="00551A18"/>
    <w:rsid w:val="00552035"/>
    <w:rsid w:val="00553B09"/>
    <w:rsid w:val="00554FAA"/>
    <w:rsid w:val="0056140B"/>
    <w:rsid w:val="00563901"/>
    <w:rsid w:val="00564862"/>
    <w:rsid w:val="00564CEB"/>
    <w:rsid w:val="005670AC"/>
    <w:rsid w:val="00571681"/>
    <w:rsid w:val="005716FD"/>
    <w:rsid w:val="00571C8D"/>
    <w:rsid w:val="00573E61"/>
    <w:rsid w:val="00573F7A"/>
    <w:rsid w:val="00575AD7"/>
    <w:rsid w:val="00577B5F"/>
    <w:rsid w:val="00580118"/>
    <w:rsid w:val="00581726"/>
    <w:rsid w:val="00582DFF"/>
    <w:rsid w:val="005855E5"/>
    <w:rsid w:val="005858C9"/>
    <w:rsid w:val="005863C2"/>
    <w:rsid w:val="005909ED"/>
    <w:rsid w:val="00592DC9"/>
    <w:rsid w:val="005939E4"/>
    <w:rsid w:val="00593DDF"/>
    <w:rsid w:val="00594587"/>
    <w:rsid w:val="00596185"/>
    <w:rsid w:val="005967CD"/>
    <w:rsid w:val="005970D0"/>
    <w:rsid w:val="005A069C"/>
    <w:rsid w:val="005A20B1"/>
    <w:rsid w:val="005A27A5"/>
    <w:rsid w:val="005A4394"/>
    <w:rsid w:val="005B1754"/>
    <w:rsid w:val="005B1DC9"/>
    <w:rsid w:val="005B29C9"/>
    <w:rsid w:val="005B2A5F"/>
    <w:rsid w:val="005C060D"/>
    <w:rsid w:val="005C22F3"/>
    <w:rsid w:val="005C34BC"/>
    <w:rsid w:val="005C3FA7"/>
    <w:rsid w:val="005C70C5"/>
    <w:rsid w:val="005C753B"/>
    <w:rsid w:val="005D0880"/>
    <w:rsid w:val="005D0C74"/>
    <w:rsid w:val="005D1224"/>
    <w:rsid w:val="005D244D"/>
    <w:rsid w:val="005D35FD"/>
    <w:rsid w:val="005D41A0"/>
    <w:rsid w:val="005D4D10"/>
    <w:rsid w:val="005D7155"/>
    <w:rsid w:val="005D7E64"/>
    <w:rsid w:val="005E057E"/>
    <w:rsid w:val="005E31A8"/>
    <w:rsid w:val="005E5500"/>
    <w:rsid w:val="005F1873"/>
    <w:rsid w:val="005F223D"/>
    <w:rsid w:val="005F33E3"/>
    <w:rsid w:val="005F382F"/>
    <w:rsid w:val="005F583E"/>
    <w:rsid w:val="00602A60"/>
    <w:rsid w:val="006032AD"/>
    <w:rsid w:val="00605DD1"/>
    <w:rsid w:val="0061274A"/>
    <w:rsid w:val="00613CAF"/>
    <w:rsid w:val="00614D95"/>
    <w:rsid w:val="00616CC0"/>
    <w:rsid w:val="00621415"/>
    <w:rsid w:val="00621DF2"/>
    <w:rsid w:val="006226D9"/>
    <w:rsid w:val="006275B3"/>
    <w:rsid w:val="0063110A"/>
    <w:rsid w:val="00631BF3"/>
    <w:rsid w:val="00631D70"/>
    <w:rsid w:val="00631EFB"/>
    <w:rsid w:val="006339BD"/>
    <w:rsid w:val="006347A0"/>
    <w:rsid w:val="00635726"/>
    <w:rsid w:val="00636AF9"/>
    <w:rsid w:val="00640009"/>
    <w:rsid w:val="00645271"/>
    <w:rsid w:val="00645CC5"/>
    <w:rsid w:val="00650536"/>
    <w:rsid w:val="0065417F"/>
    <w:rsid w:val="006544A3"/>
    <w:rsid w:val="00656BA8"/>
    <w:rsid w:val="00660EA9"/>
    <w:rsid w:val="00661D96"/>
    <w:rsid w:val="00666C98"/>
    <w:rsid w:val="00674A75"/>
    <w:rsid w:val="00680204"/>
    <w:rsid w:val="00685C3F"/>
    <w:rsid w:val="00691B24"/>
    <w:rsid w:val="00692E07"/>
    <w:rsid w:val="0069476C"/>
    <w:rsid w:val="0069491D"/>
    <w:rsid w:val="00694BE0"/>
    <w:rsid w:val="00695819"/>
    <w:rsid w:val="00695C82"/>
    <w:rsid w:val="00697C71"/>
    <w:rsid w:val="006A07E9"/>
    <w:rsid w:val="006A3997"/>
    <w:rsid w:val="006A3F3A"/>
    <w:rsid w:val="006A4E0D"/>
    <w:rsid w:val="006A5D59"/>
    <w:rsid w:val="006A5DDF"/>
    <w:rsid w:val="006A6DFB"/>
    <w:rsid w:val="006B1CB9"/>
    <w:rsid w:val="006B25BE"/>
    <w:rsid w:val="006B3779"/>
    <w:rsid w:val="006B3EC7"/>
    <w:rsid w:val="006B3FC4"/>
    <w:rsid w:val="006B6AC2"/>
    <w:rsid w:val="006B6CBE"/>
    <w:rsid w:val="006B7F3C"/>
    <w:rsid w:val="006C24AE"/>
    <w:rsid w:val="006C2666"/>
    <w:rsid w:val="006C66CF"/>
    <w:rsid w:val="006C6B13"/>
    <w:rsid w:val="006D0EDC"/>
    <w:rsid w:val="006D18E6"/>
    <w:rsid w:val="006D1DC2"/>
    <w:rsid w:val="006D20CA"/>
    <w:rsid w:val="006D342A"/>
    <w:rsid w:val="006D3538"/>
    <w:rsid w:val="006D4D03"/>
    <w:rsid w:val="006D51D4"/>
    <w:rsid w:val="006D57A8"/>
    <w:rsid w:val="006D5B33"/>
    <w:rsid w:val="006E3242"/>
    <w:rsid w:val="006E384F"/>
    <w:rsid w:val="006E3C62"/>
    <w:rsid w:val="006E5F37"/>
    <w:rsid w:val="006E64D8"/>
    <w:rsid w:val="006E6795"/>
    <w:rsid w:val="006F059F"/>
    <w:rsid w:val="006F3AE6"/>
    <w:rsid w:val="006F51DD"/>
    <w:rsid w:val="006F6103"/>
    <w:rsid w:val="00702507"/>
    <w:rsid w:val="00703A80"/>
    <w:rsid w:val="007066B0"/>
    <w:rsid w:val="007073B9"/>
    <w:rsid w:val="0071398F"/>
    <w:rsid w:val="00714B79"/>
    <w:rsid w:val="00717135"/>
    <w:rsid w:val="0071789B"/>
    <w:rsid w:val="00722872"/>
    <w:rsid w:val="00722DC7"/>
    <w:rsid w:val="0072459C"/>
    <w:rsid w:val="007264D3"/>
    <w:rsid w:val="00726B9F"/>
    <w:rsid w:val="00730787"/>
    <w:rsid w:val="00730CC5"/>
    <w:rsid w:val="007312DD"/>
    <w:rsid w:val="0073201D"/>
    <w:rsid w:val="00734F81"/>
    <w:rsid w:val="0074095D"/>
    <w:rsid w:val="00741809"/>
    <w:rsid w:val="00743E56"/>
    <w:rsid w:val="00744BC5"/>
    <w:rsid w:val="00746C4D"/>
    <w:rsid w:val="0074779E"/>
    <w:rsid w:val="00747B72"/>
    <w:rsid w:val="00750E29"/>
    <w:rsid w:val="00753D89"/>
    <w:rsid w:val="007545E7"/>
    <w:rsid w:val="00756958"/>
    <w:rsid w:val="0076168A"/>
    <w:rsid w:val="00762CF1"/>
    <w:rsid w:val="00766D78"/>
    <w:rsid w:val="0077095A"/>
    <w:rsid w:val="00771465"/>
    <w:rsid w:val="0077174E"/>
    <w:rsid w:val="00777D2D"/>
    <w:rsid w:val="00780161"/>
    <w:rsid w:val="00780CBA"/>
    <w:rsid w:val="00781E6F"/>
    <w:rsid w:val="00782B53"/>
    <w:rsid w:val="00785D99"/>
    <w:rsid w:val="00790C70"/>
    <w:rsid w:val="007929B3"/>
    <w:rsid w:val="00795333"/>
    <w:rsid w:val="007A05A3"/>
    <w:rsid w:val="007A2D6A"/>
    <w:rsid w:val="007A4245"/>
    <w:rsid w:val="007A7086"/>
    <w:rsid w:val="007B1655"/>
    <w:rsid w:val="007B2776"/>
    <w:rsid w:val="007B2BC9"/>
    <w:rsid w:val="007B7146"/>
    <w:rsid w:val="007C1B1C"/>
    <w:rsid w:val="007C313A"/>
    <w:rsid w:val="007C3D1B"/>
    <w:rsid w:val="007C5A87"/>
    <w:rsid w:val="007C60EB"/>
    <w:rsid w:val="007D208C"/>
    <w:rsid w:val="007D3955"/>
    <w:rsid w:val="007D736F"/>
    <w:rsid w:val="007D7D0C"/>
    <w:rsid w:val="007E19F3"/>
    <w:rsid w:val="007E1A06"/>
    <w:rsid w:val="007E2AA2"/>
    <w:rsid w:val="007E49A2"/>
    <w:rsid w:val="007E5501"/>
    <w:rsid w:val="007E6345"/>
    <w:rsid w:val="007E63CA"/>
    <w:rsid w:val="007F214F"/>
    <w:rsid w:val="007F2D70"/>
    <w:rsid w:val="007F6634"/>
    <w:rsid w:val="007F7437"/>
    <w:rsid w:val="0080163C"/>
    <w:rsid w:val="008050BF"/>
    <w:rsid w:val="0081071B"/>
    <w:rsid w:val="00812F77"/>
    <w:rsid w:val="00815F86"/>
    <w:rsid w:val="008176C1"/>
    <w:rsid w:val="00817B98"/>
    <w:rsid w:val="008224AB"/>
    <w:rsid w:val="00825628"/>
    <w:rsid w:val="00825DDF"/>
    <w:rsid w:val="00826EAF"/>
    <w:rsid w:val="00827E8D"/>
    <w:rsid w:val="008314F2"/>
    <w:rsid w:val="008340FC"/>
    <w:rsid w:val="008354C5"/>
    <w:rsid w:val="00842149"/>
    <w:rsid w:val="00842832"/>
    <w:rsid w:val="0084377B"/>
    <w:rsid w:val="0084418C"/>
    <w:rsid w:val="00846BFC"/>
    <w:rsid w:val="00852FB1"/>
    <w:rsid w:val="008531E0"/>
    <w:rsid w:val="0085337A"/>
    <w:rsid w:val="00855645"/>
    <w:rsid w:val="0085613F"/>
    <w:rsid w:val="00860E57"/>
    <w:rsid w:val="008649F6"/>
    <w:rsid w:val="008719D9"/>
    <w:rsid w:val="008743DD"/>
    <w:rsid w:val="00875971"/>
    <w:rsid w:val="00880BC9"/>
    <w:rsid w:val="0088188B"/>
    <w:rsid w:val="00882350"/>
    <w:rsid w:val="00884F12"/>
    <w:rsid w:val="00885049"/>
    <w:rsid w:val="008872AA"/>
    <w:rsid w:val="00887DBD"/>
    <w:rsid w:val="00892AE4"/>
    <w:rsid w:val="0089586B"/>
    <w:rsid w:val="00895B49"/>
    <w:rsid w:val="00896157"/>
    <w:rsid w:val="008A1250"/>
    <w:rsid w:val="008A2C8D"/>
    <w:rsid w:val="008A3CD6"/>
    <w:rsid w:val="008A6BFD"/>
    <w:rsid w:val="008A7C9E"/>
    <w:rsid w:val="008B1AF0"/>
    <w:rsid w:val="008B1F5F"/>
    <w:rsid w:val="008B257A"/>
    <w:rsid w:val="008B40A0"/>
    <w:rsid w:val="008C2DBE"/>
    <w:rsid w:val="008C3EAD"/>
    <w:rsid w:val="008C4E01"/>
    <w:rsid w:val="008C70B4"/>
    <w:rsid w:val="008D0F12"/>
    <w:rsid w:val="008E016D"/>
    <w:rsid w:val="008E3462"/>
    <w:rsid w:val="008E6201"/>
    <w:rsid w:val="008F0286"/>
    <w:rsid w:val="008F16CE"/>
    <w:rsid w:val="008F4FE8"/>
    <w:rsid w:val="008F5E7D"/>
    <w:rsid w:val="008F65FA"/>
    <w:rsid w:val="008F66C0"/>
    <w:rsid w:val="00902725"/>
    <w:rsid w:val="00902F10"/>
    <w:rsid w:val="00903A25"/>
    <w:rsid w:val="009046BD"/>
    <w:rsid w:val="009060D3"/>
    <w:rsid w:val="00906C07"/>
    <w:rsid w:val="00907A2D"/>
    <w:rsid w:val="00910FAC"/>
    <w:rsid w:val="009147EF"/>
    <w:rsid w:val="00914BA5"/>
    <w:rsid w:val="00914C8F"/>
    <w:rsid w:val="009153CF"/>
    <w:rsid w:val="00915B3C"/>
    <w:rsid w:val="009172A6"/>
    <w:rsid w:val="0091798D"/>
    <w:rsid w:val="0092166A"/>
    <w:rsid w:val="0092212D"/>
    <w:rsid w:val="009234D4"/>
    <w:rsid w:val="009262AF"/>
    <w:rsid w:val="00930B78"/>
    <w:rsid w:val="00932294"/>
    <w:rsid w:val="009329BB"/>
    <w:rsid w:val="00933412"/>
    <w:rsid w:val="00934828"/>
    <w:rsid w:val="00940E40"/>
    <w:rsid w:val="009427EF"/>
    <w:rsid w:val="0094303E"/>
    <w:rsid w:val="009435C8"/>
    <w:rsid w:val="00944D38"/>
    <w:rsid w:val="00945A92"/>
    <w:rsid w:val="00951FF8"/>
    <w:rsid w:val="009565C1"/>
    <w:rsid w:val="00961CC8"/>
    <w:rsid w:val="009625DC"/>
    <w:rsid w:val="00966144"/>
    <w:rsid w:val="00966BBA"/>
    <w:rsid w:val="00966DB2"/>
    <w:rsid w:val="00970456"/>
    <w:rsid w:val="00970BB4"/>
    <w:rsid w:val="009725F5"/>
    <w:rsid w:val="00974671"/>
    <w:rsid w:val="009759F5"/>
    <w:rsid w:val="00976FDF"/>
    <w:rsid w:val="00981749"/>
    <w:rsid w:val="0098179C"/>
    <w:rsid w:val="0098259C"/>
    <w:rsid w:val="00983FCC"/>
    <w:rsid w:val="0098511F"/>
    <w:rsid w:val="009909E8"/>
    <w:rsid w:val="00992192"/>
    <w:rsid w:val="00992A7A"/>
    <w:rsid w:val="0099619B"/>
    <w:rsid w:val="009A02D1"/>
    <w:rsid w:val="009A0F5C"/>
    <w:rsid w:val="009A3CDA"/>
    <w:rsid w:val="009A3E42"/>
    <w:rsid w:val="009A4B67"/>
    <w:rsid w:val="009A52FA"/>
    <w:rsid w:val="009A679D"/>
    <w:rsid w:val="009A711B"/>
    <w:rsid w:val="009A7A3E"/>
    <w:rsid w:val="009A7E68"/>
    <w:rsid w:val="009B081E"/>
    <w:rsid w:val="009B69F7"/>
    <w:rsid w:val="009B6C63"/>
    <w:rsid w:val="009B7DF2"/>
    <w:rsid w:val="009D3D9A"/>
    <w:rsid w:val="009D421E"/>
    <w:rsid w:val="009D63FA"/>
    <w:rsid w:val="009E27CC"/>
    <w:rsid w:val="009E39F7"/>
    <w:rsid w:val="009E3E10"/>
    <w:rsid w:val="009E4063"/>
    <w:rsid w:val="009E4556"/>
    <w:rsid w:val="009E6A15"/>
    <w:rsid w:val="009F2A5C"/>
    <w:rsid w:val="009F2BD7"/>
    <w:rsid w:val="009F3007"/>
    <w:rsid w:val="009F773B"/>
    <w:rsid w:val="00A024D4"/>
    <w:rsid w:val="00A02695"/>
    <w:rsid w:val="00A0558D"/>
    <w:rsid w:val="00A065F1"/>
    <w:rsid w:val="00A0759D"/>
    <w:rsid w:val="00A109ED"/>
    <w:rsid w:val="00A142D8"/>
    <w:rsid w:val="00A16464"/>
    <w:rsid w:val="00A172CC"/>
    <w:rsid w:val="00A23055"/>
    <w:rsid w:val="00A24A8C"/>
    <w:rsid w:val="00A326CD"/>
    <w:rsid w:val="00A32703"/>
    <w:rsid w:val="00A34A09"/>
    <w:rsid w:val="00A40311"/>
    <w:rsid w:val="00A405E9"/>
    <w:rsid w:val="00A40AC4"/>
    <w:rsid w:val="00A40C29"/>
    <w:rsid w:val="00A40D5A"/>
    <w:rsid w:val="00A40D9E"/>
    <w:rsid w:val="00A4162D"/>
    <w:rsid w:val="00A419D4"/>
    <w:rsid w:val="00A41E72"/>
    <w:rsid w:val="00A443CC"/>
    <w:rsid w:val="00A44CD8"/>
    <w:rsid w:val="00A45246"/>
    <w:rsid w:val="00A5001B"/>
    <w:rsid w:val="00A55987"/>
    <w:rsid w:val="00A56DD6"/>
    <w:rsid w:val="00A62303"/>
    <w:rsid w:val="00A64E6A"/>
    <w:rsid w:val="00A654C5"/>
    <w:rsid w:val="00A66495"/>
    <w:rsid w:val="00A67679"/>
    <w:rsid w:val="00A67F0A"/>
    <w:rsid w:val="00A7024C"/>
    <w:rsid w:val="00A71E9A"/>
    <w:rsid w:val="00A72893"/>
    <w:rsid w:val="00A74887"/>
    <w:rsid w:val="00A74CDE"/>
    <w:rsid w:val="00A75D28"/>
    <w:rsid w:val="00A772E5"/>
    <w:rsid w:val="00A77D67"/>
    <w:rsid w:val="00A82AE8"/>
    <w:rsid w:val="00A8452F"/>
    <w:rsid w:val="00A847FE"/>
    <w:rsid w:val="00A848BF"/>
    <w:rsid w:val="00A90FAB"/>
    <w:rsid w:val="00A91766"/>
    <w:rsid w:val="00A97F3A"/>
    <w:rsid w:val="00AA0932"/>
    <w:rsid w:val="00AA0A6B"/>
    <w:rsid w:val="00AA1540"/>
    <w:rsid w:val="00AA32E1"/>
    <w:rsid w:val="00AA54BA"/>
    <w:rsid w:val="00AA5B59"/>
    <w:rsid w:val="00AA6555"/>
    <w:rsid w:val="00AB16D7"/>
    <w:rsid w:val="00AB70B2"/>
    <w:rsid w:val="00AC0C82"/>
    <w:rsid w:val="00AC1ED5"/>
    <w:rsid w:val="00AC21A5"/>
    <w:rsid w:val="00AC247E"/>
    <w:rsid w:val="00AC2596"/>
    <w:rsid w:val="00AC3FEE"/>
    <w:rsid w:val="00AC55A4"/>
    <w:rsid w:val="00AD0359"/>
    <w:rsid w:val="00AD16D6"/>
    <w:rsid w:val="00AD4FF7"/>
    <w:rsid w:val="00AD59B6"/>
    <w:rsid w:val="00AE5655"/>
    <w:rsid w:val="00AE77AB"/>
    <w:rsid w:val="00AF1C4D"/>
    <w:rsid w:val="00AF2AB2"/>
    <w:rsid w:val="00AF5194"/>
    <w:rsid w:val="00AF53F0"/>
    <w:rsid w:val="00AF6CC8"/>
    <w:rsid w:val="00B0267B"/>
    <w:rsid w:val="00B02B04"/>
    <w:rsid w:val="00B0396E"/>
    <w:rsid w:val="00B05A0F"/>
    <w:rsid w:val="00B06C89"/>
    <w:rsid w:val="00B073DF"/>
    <w:rsid w:val="00B141A8"/>
    <w:rsid w:val="00B144A7"/>
    <w:rsid w:val="00B17F64"/>
    <w:rsid w:val="00B202ED"/>
    <w:rsid w:val="00B21520"/>
    <w:rsid w:val="00B21A33"/>
    <w:rsid w:val="00B21B6C"/>
    <w:rsid w:val="00B24F66"/>
    <w:rsid w:val="00B260AA"/>
    <w:rsid w:val="00B27409"/>
    <w:rsid w:val="00B2766F"/>
    <w:rsid w:val="00B3254F"/>
    <w:rsid w:val="00B333BE"/>
    <w:rsid w:val="00B457CC"/>
    <w:rsid w:val="00B46903"/>
    <w:rsid w:val="00B56C3E"/>
    <w:rsid w:val="00B570BC"/>
    <w:rsid w:val="00B57D2B"/>
    <w:rsid w:val="00B664BA"/>
    <w:rsid w:val="00B671B4"/>
    <w:rsid w:val="00B676D2"/>
    <w:rsid w:val="00B677DD"/>
    <w:rsid w:val="00B71227"/>
    <w:rsid w:val="00B71D04"/>
    <w:rsid w:val="00B7288E"/>
    <w:rsid w:val="00B7477E"/>
    <w:rsid w:val="00B84711"/>
    <w:rsid w:val="00B858DA"/>
    <w:rsid w:val="00B9180C"/>
    <w:rsid w:val="00B91D3C"/>
    <w:rsid w:val="00BA7E2E"/>
    <w:rsid w:val="00BB0689"/>
    <w:rsid w:val="00BB068D"/>
    <w:rsid w:val="00BB0A5B"/>
    <w:rsid w:val="00BB308C"/>
    <w:rsid w:val="00BB3A5D"/>
    <w:rsid w:val="00BB5600"/>
    <w:rsid w:val="00BC20A4"/>
    <w:rsid w:val="00BC3FA6"/>
    <w:rsid w:val="00BC4E7A"/>
    <w:rsid w:val="00BC6305"/>
    <w:rsid w:val="00BC7E5C"/>
    <w:rsid w:val="00BD027A"/>
    <w:rsid w:val="00BD594A"/>
    <w:rsid w:val="00BD683D"/>
    <w:rsid w:val="00BD6C15"/>
    <w:rsid w:val="00BE1767"/>
    <w:rsid w:val="00BE5347"/>
    <w:rsid w:val="00BE56C9"/>
    <w:rsid w:val="00BE598B"/>
    <w:rsid w:val="00BE68A4"/>
    <w:rsid w:val="00BF0780"/>
    <w:rsid w:val="00BF19B3"/>
    <w:rsid w:val="00BF1E63"/>
    <w:rsid w:val="00BF43FC"/>
    <w:rsid w:val="00BF5660"/>
    <w:rsid w:val="00C03B83"/>
    <w:rsid w:val="00C12DB2"/>
    <w:rsid w:val="00C1469C"/>
    <w:rsid w:val="00C14E11"/>
    <w:rsid w:val="00C15740"/>
    <w:rsid w:val="00C15F49"/>
    <w:rsid w:val="00C165A2"/>
    <w:rsid w:val="00C22D76"/>
    <w:rsid w:val="00C239D3"/>
    <w:rsid w:val="00C23E36"/>
    <w:rsid w:val="00C320D5"/>
    <w:rsid w:val="00C32677"/>
    <w:rsid w:val="00C35968"/>
    <w:rsid w:val="00C367F4"/>
    <w:rsid w:val="00C36E12"/>
    <w:rsid w:val="00C3787D"/>
    <w:rsid w:val="00C37FA2"/>
    <w:rsid w:val="00C42FF3"/>
    <w:rsid w:val="00C457E7"/>
    <w:rsid w:val="00C5350C"/>
    <w:rsid w:val="00C5373F"/>
    <w:rsid w:val="00C55B8E"/>
    <w:rsid w:val="00C6152F"/>
    <w:rsid w:val="00C63C0E"/>
    <w:rsid w:val="00C6430F"/>
    <w:rsid w:val="00C64D48"/>
    <w:rsid w:val="00C73283"/>
    <w:rsid w:val="00C75102"/>
    <w:rsid w:val="00C8127C"/>
    <w:rsid w:val="00C81F4A"/>
    <w:rsid w:val="00C823E0"/>
    <w:rsid w:val="00C82435"/>
    <w:rsid w:val="00C857E2"/>
    <w:rsid w:val="00C86822"/>
    <w:rsid w:val="00C86D6B"/>
    <w:rsid w:val="00C90762"/>
    <w:rsid w:val="00C92DCC"/>
    <w:rsid w:val="00C9304B"/>
    <w:rsid w:val="00C934BC"/>
    <w:rsid w:val="00C94B19"/>
    <w:rsid w:val="00C95229"/>
    <w:rsid w:val="00C96061"/>
    <w:rsid w:val="00C974A5"/>
    <w:rsid w:val="00CA5B1B"/>
    <w:rsid w:val="00CA6437"/>
    <w:rsid w:val="00CA7474"/>
    <w:rsid w:val="00CA7B24"/>
    <w:rsid w:val="00CB149B"/>
    <w:rsid w:val="00CB20D4"/>
    <w:rsid w:val="00CB2F03"/>
    <w:rsid w:val="00CC7F61"/>
    <w:rsid w:val="00CD01C8"/>
    <w:rsid w:val="00CD2271"/>
    <w:rsid w:val="00CD259B"/>
    <w:rsid w:val="00CD458A"/>
    <w:rsid w:val="00CD57D6"/>
    <w:rsid w:val="00CD71F0"/>
    <w:rsid w:val="00CE0E97"/>
    <w:rsid w:val="00CE12E7"/>
    <w:rsid w:val="00CE2579"/>
    <w:rsid w:val="00CE2595"/>
    <w:rsid w:val="00CE2E61"/>
    <w:rsid w:val="00CE3927"/>
    <w:rsid w:val="00CE445F"/>
    <w:rsid w:val="00CF1FD7"/>
    <w:rsid w:val="00CF209D"/>
    <w:rsid w:val="00CF4F93"/>
    <w:rsid w:val="00CF6833"/>
    <w:rsid w:val="00D03E56"/>
    <w:rsid w:val="00D0403E"/>
    <w:rsid w:val="00D049DF"/>
    <w:rsid w:val="00D05E92"/>
    <w:rsid w:val="00D07F77"/>
    <w:rsid w:val="00D1062D"/>
    <w:rsid w:val="00D10EB7"/>
    <w:rsid w:val="00D1361B"/>
    <w:rsid w:val="00D138D5"/>
    <w:rsid w:val="00D16512"/>
    <w:rsid w:val="00D167EB"/>
    <w:rsid w:val="00D1697B"/>
    <w:rsid w:val="00D2113E"/>
    <w:rsid w:val="00D21603"/>
    <w:rsid w:val="00D22AA5"/>
    <w:rsid w:val="00D23C6B"/>
    <w:rsid w:val="00D240C4"/>
    <w:rsid w:val="00D25F61"/>
    <w:rsid w:val="00D31C2D"/>
    <w:rsid w:val="00D31E52"/>
    <w:rsid w:val="00D33C4E"/>
    <w:rsid w:val="00D341B3"/>
    <w:rsid w:val="00D35C96"/>
    <w:rsid w:val="00D35F9F"/>
    <w:rsid w:val="00D36E64"/>
    <w:rsid w:val="00D4047E"/>
    <w:rsid w:val="00D427C8"/>
    <w:rsid w:val="00D443CC"/>
    <w:rsid w:val="00D45554"/>
    <w:rsid w:val="00D45EF0"/>
    <w:rsid w:val="00D478C7"/>
    <w:rsid w:val="00D478CC"/>
    <w:rsid w:val="00D47A09"/>
    <w:rsid w:val="00D47C4C"/>
    <w:rsid w:val="00D47D4B"/>
    <w:rsid w:val="00D50E87"/>
    <w:rsid w:val="00D512C1"/>
    <w:rsid w:val="00D5287A"/>
    <w:rsid w:val="00D540BA"/>
    <w:rsid w:val="00D56246"/>
    <w:rsid w:val="00D56C01"/>
    <w:rsid w:val="00D57EDC"/>
    <w:rsid w:val="00D62173"/>
    <w:rsid w:val="00D62D3E"/>
    <w:rsid w:val="00D64154"/>
    <w:rsid w:val="00D65B13"/>
    <w:rsid w:val="00D65EDF"/>
    <w:rsid w:val="00D70EF4"/>
    <w:rsid w:val="00D73008"/>
    <w:rsid w:val="00D7439F"/>
    <w:rsid w:val="00D74D25"/>
    <w:rsid w:val="00D77C25"/>
    <w:rsid w:val="00D807DD"/>
    <w:rsid w:val="00D81BEC"/>
    <w:rsid w:val="00D82BF3"/>
    <w:rsid w:val="00D83E48"/>
    <w:rsid w:val="00D84A7B"/>
    <w:rsid w:val="00D90C9F"/>
    <w:rsid w:val="00D90E38"/>
    <w:rsid w:val="00D919FB"/>
    <w:rsid w:val="00D91FDB"/>
    <w:rsid w:val="00D95998"/>
    <w:rsid w:val="00D95BC5"/>
    <w:rsid w:val="00D97DC0"/>
    <w:rsid w:val="00DA4455"/>
    <w:rsid w:val="00DA4486"/>
    <w:rsid w:val="00DA752E"/>
    <w:rsid w:val="00DB34E9"/>
    <w:rsid w:val="00DB3A93"/>
    <w:rsid w:val="00DC4365"/>
    <w:rsid w:val="00DC68F7"/>
    <w:rsid w:val="00DD06F4"/>
    <w:rsid w:val="00DD0996"/>
    <w:rsid w:val="00DD40F4"/>
    <w:rsid w:val="00DD4CD6"/>
    <w:rsid w:val="00DD4E70"/>
    <w:rsid w:val="00DD5CC6"/>
    <w:rsid w:val="00DE06F7"/>
    <w:rsid w:val="00DE4020"/>
    <w:rsid w:val="00DE6AE2"/>
    <w:rsid w:val="00DE7A9E"/>
    <w:rsid w:val="00DF1632"/>
    <w:rsid w:val="00DF2484"/>
    <w:rsid w:val="00DF279C"/>
    <w:rsid w:val="00DF34B8"/>
    <w:rsid w:val="00DF3BE7"/>
    <w:rsid w:val="00DF4D87"/>
    <w:rsid w:val="00DF5827"/>
    <w:rsid w:val="00DF63C3"/>
    <w:rsid w:val="00E02E65"/>
    <w:rsid w:val="00E045D0"/>
    <w:rsid w:val="00E0520F"/>
    <w:rsid w:val="00E06226"/>
    <w:rsid w:val="00E07A5F"/>
    <w:rsid w:val="00E07E16"/>
    <w:rsid w:val="00E14EC1"/>
    <w:rsid w:val="00E15DD5"/>
    <w:rsid w:val="00E16160"/>
    <w:rsid w:val="00E20008"/>
    <w:rsid w:val="00E211DA"/>
    <w:rsid w:val="00E213CA"/>
    <w:rsid w:val="00E214DE"/>
    <w:rsid w:val="00E2357A"/>
    <w:rsid w:val="00E254AC"/>
    <w:rsid w:val="00E32549"/>
    <w:rsid w:val="00E33434"/>
    <w:rsid w:val="00E338C0"/>
    <w:rsid w:val="00E347D1"/>
    <w:rsid w:val="00E3684E"/>
    <w:rsid w:val="00E36A5D"/>
    <w:rsid w:val="00E378AC"/>
    <w:rsid w:val="00E4025A"/>
    <w:rsid w:val="00E408B7"/>
    <w:rsid w:val="00E414E1"/>
    <w:rsid w:val="00E42EC0"/>
    <w:rsid w:val="00E459F1"/>
    <w:rsid w:val="00E45E65"/>
    <w:rsid w:val="00E473F1"/>
    <w:rsid w:val="00E5359B"/>
    <w:rsid w:val="00E54758"/>
    <w:rsid w:val="00E55B75"/>
    <w:rsid w:val="00E56737"/>
    <w:rsid w:val="00E56AEB"/>
    <w:rsid w:val="00E56D00"/>
    <w:rsid w:val="00E61CFB"/>
    <w:rsid w:val="00E63468"/>
    <w:rsid w:val="00E6486C"/>
    <w:rsid w:val="00E66A0E"/>
    <w:rsid w:val="00E672EA"/>
    <w:rsid w:val="00E67825"/>
    <w:rsid w:val="00E7016F"/>
    <w:rsid w:val="00E711F3"/>
    <w:rsid w:val="00E71B5F"/>
    <w:rsid w:val="00E71CE2"/>
    <w:rsid w:val="00E742AE"/>
    <w:rsid w:val="00E743E7"/>
    <w:rsid w:val="00E76A1F"/>
    <w:rsid w:val="00E76FB6"/>
    <w:rsid w:val="00E77581"/>
    <w:rsid w:val="00E77EA1"/>
    <w:rsid w:val="00E8408B"/>
    <w:rsid w:val="00E84C3B"/>
    <w:rsid w:val="00E84FF0"/>
    <w:rsid w:val="00E868BC"/>
    <w:rsid w:val="00E872B3"/>
    <w:rsid w:val="00E92A81"/>
    <w:rsid w:val="00E92C9E"/>
    <w:rsid w:val="00E92D7D"/>
    <w:rsid w:val="00E9414D"/>
    <w:rsid w:val="00E96CBD"/>
    <w:rsid w:val="00E97B65"/>
    <w:rsid w:val="00EA0A49"/>
    <w:rsid w:val="00EA692F"/>
    <w:rsid w:val="00EB0E73"/>
    <w:rsid w:val="00EB1D0B"/>
    <w:rsid w:val="00EB4B6B"/>
    <w:rsid w:val="00EB4F74"/>
    <w:rsid w:val="00EB61ED"/>
    <w:rsid w:val="00EB7CD1"/>
    <w:rsid w:val="00EC04E9"/>
    <w:rsid w:val="00EC0866"/>
    <w:rsid w:val="00EC08EB"/>
    <w:rsid w:val="00EC4B14"/>
    <w:rsid w:val="00EC6FEA"/>
    <w:rsid w:val="00EC71BE"/>
    <w:rsid w:val="00EC742A"/>
    <w:rsid w:val="00EC7745"/>
    <w:rsid w:val="00ED1F18"/>
    <w:rsid w:val="00ED238E"/>
    <w:rsid w:val="00ED2E64"/>
    <w:rsid w:val="00ED3478"/>
    <w:rsid w:val="00ED3C3D"/>
    <w:rsid w:val="00ED3F0A"/>
    <w:rsid w:val="00EE53AF"/>
    <w:rsid w:val="00EF4B4B"/>
    <w:rsid w:val="00EF4DA4"/>
    <w:rsid w:val="00F01533"/>
    <w:rsid w:val="00F01F7C"/>
    <w:rsid w:val="00F049C6"/>
    <w:rsid w:val="00F053FD"/>
    <w:rsid w:val="00F06462"/>
    <w:rsid w:val="00F072FB"/>
    <w:rsid w:val="00F13CF8"/>
    <w:rsid w:val="00F16B66"/>
    <w:rsid w:val="00F17DF7"/>
    <w:rsid w:val="00F22A3D"/>
    <w:rsid w:val="00F23B03"/>
    <w:rsid w:val="00F27D83"/>
    <w:rsid w:val="00F30AD3"/>
    <w:rsid w:val="00F33604"/>
    <w:rsid w:val="00F36A39"/>
    <w:rsid w:val="00F37189"/>
    <w:rsid w:val="00F42271"/>
    <w:rsid w:val="00F42859"/>
    <w:rsid w:val="00F446D4"/>
    <w:rsid w:val="00F47BF1"/>
    <w:rsid w:val="00F5179D"/>
    <w:rsid w:val="00F52257"/>
    <w:rsid w:val="00F52914"/>
    <w:rsid w:val="00F55652"/>
    <w:rsid w:val="00F566F0"/>
    <w:rsid w:val="00F57012"/>
    <w:rsid w:val="00F575D0"/>
    <w:rsid w:val="00F6051B"/>
    <w:rsid w:val="00F607BD"/>
    <w:rsid w:val="00F60987"/>
    <w:rsid w:val="00F64C6D"/>
    <w:rsid w:val="00F64F8E"/>
    <w:rsid w:val="00F67378"/>
    <w:rsid w:val="00F71E04"/>
    <w:rsid w:val="00F7430B"/>
    <w:rsid w:val="00F76CCD"/>
    <w:rsid w:val="00F81947"/>
    <w:rsid w:val="00F82014"/>
    <w:rsid w:val="00F830EF"/>
    <w:rsid w:val="00F8499C"/>
    <w:rsid w:val="00F859B1"/>
    <w:rsid w:val="00F85C54"/>
    <w:rsid w:val="00F927EC"/>
    <w:rsid w:val="00F93AA2"/>
    <w:rsid w:val="00F93D01"/>
    <w:rsid w:val="00F95067"/>
    <w:rsid w:val="00F9629D"/>
    <w:rsid w:val="00F97E8E"/>
    <w:rsid w:val="00FA2059"/>
    <w:rsid w:val="00FA20E0"/>
    <w:rsid w:val="00FA3157"/>
    <w:rsid w:val="00FA6421"/>
    <w:rsid w:val="00FA67E6"/>
    <w:rsid w:val="00FA6EDC"/>
    <w:rsid w:val="00FA79BC"/>
    <w:rsid w:val="00FA7EAE"/>
    <w:rsid w:val="00FB1BEB"/>
    <w:rsid w:val="00FB1E43"/>
    <w:rsid w:val="00FB3B7C"/>
    <w:rsid w:val="00FC661E"/>
    <w:rsid w:val="00FC67B5"/>
    <w:rsid w:val="00FD2387"/>
    <w:rsid w:val="00FD2736"/>
    <w:rsid w:val="00FD27F5"/>
    <w:rsid w:val="00FD3F04"/>
    <w:rsid w:val="00FD41AD"/>
    <w:rsid w:val="00FD56EF"/>
    <w:rsid w:val="00FD7F2A"/>
    <w:rsid w:val="00FE10D4"/>
    <w:rsid w:val="00FE3388"/>
    <w:rsid w:val="00FE399E"/>
    <w:rsid w:val="00FE41CF"/>
    <w:rsid w:val="00FE46FC"/>
    <w:rsid w:val="00FE474D"/>
    <w:rsid w:val="00FE477A"/>
    <w:rsid w:val="00FF2125"/>
    <w:rsid w:val="00FF60CC"/>
    <w:rsid w:val="00FF6B6B"/>
    <w:rsid w:val="00FF7B0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F5"/>
    <w:pPr>
      <w:spacing w:after="0"/>
      <w:jc w:val="both"/>
    </w:pPr>
    <w:rPr>
      <w:rFonts w:ascii="Arial" w:eastAsia="Times New Roman" w:hAnsi="Arial" w:cs="Arial"/>
      <w:color w:val="000000"/>
      <w:sz w:val="18"/>
      <w:szCs w:val="18"/>
      <w:lang w:val="es-PE" w:eastAsia="es-ES"/>
    </w:rPr>
  </w:style>
  <w:style w:type="paragraph" w:styleId="Ttulo1">
    <w:name w:val="heading 1"/>
    <w:aliases w:val="título 1,título 11,título 12,título 13,título 111,título 14,título 112,título 15,Titulo 1,H1-Heading 1,1,h1,Header 1,l1,Legal Line 1,head 1,H1,Heading A,level 1,Level 1 Head,heading 1,Head 1,kk2,1m,Heading,Chapter Head,Título 1_Qfactory"/>
    <w:basedOn w:val="Normal"/>
    <w:next w:val="Normal"/>
    <w:link w:val="Ttulo1Car"/>
    <w:uiPriority w:val="99"/>
    <w:qFormat/>
    <w:rsid w:val="002C133D"/>
    <w:pPr>
      <w:keepNext/>
      <w:keepLines/>
      <w:numPr>
        <w:numId w:val="1"/>
      </w:numPr>
      <w:spacing w:before="480"/>
      <w:outlineLvl w:val="0"/>
    </w:pPr>
    <w:rPr>
      <w:rFonts w:eastAsiaTheme="majorEastAsia"/>
      <w:b/>
      <w:bCs/>
      <w:color w:val="262626" w:themeColor="text1" w:themeTint="D9"/>
      <w:sz w:val="28"/>
      <w:szCs w:val="28"/>
      <w:lang w:val="es-CL"/>
    </w:rPr>
  </w:style>
  <w:style w:type="paragraph" w:styleId="Ttulo2">
    <w:name w:val="heading 2"/>
    <w:basedOn w:val="Normal"/>
    <w:next w:val="Normal"/>
    <w:link w:val="Ttulo2Car"/>
    <w:uiPriority w:val="99"/>
    <w:unhideWhenUsed/>
    <w:qFormat/>
    <w:rsid w:val="00A5001B"/>
    <w:pPr>
      <w:keepNext/>
      <w:keepLines/>
      <w:numPr>
        <w:ilvl w:val="1"/>
        <w:numId w:val="1"/>
      </w:numPr>
      <w:spacing w:before="200"/>
      <w:outlineLvl w:val="1"/>
    </w:pPr>
    <w:rPr>
      <w:rFonts w:eastAsiaTheme="majorEastAsia"/>
      <w:b/>
      <w:bCs/>
      <w:color w:val="404040" w:themeColor="text1" w:themeTint="BF"/>
      <w:sz w:val="26"/>
      <w:szCs w:val="26"/>
      <w:lang w:val="es-CL"/>
    </w:rPr>
  </w:style>
  <w:style w:type="paragraph" w:styleId="Ttulo3">
    <w:name w:val="heading 3"/>
    <w:basedOn w:val="Normal"/>
    <w:next w:val="Normal"/>
    <w:link w:val="Ttulo3Car"/>
    <w:uiPriority w:val="99"/>
    <w:unhideWhenUsed/>
    <w:qFormat/>
    <w:rsid w:val="00A4162D"/>
    <w:pPr>
      <w:keepNext/>
      <w:keepLines/>
      <w:numPr>
        <w:ilvl w:val="2"/>
        <w:numId w:val="1"/>
      </w:numPr>
      <w:spacing w:before="200"/>
      <w:outlineLvl w:val="2"/>
    </w:pPr>
    <w:rPr>
      <w:rFonts w:eastAsiaTheme="majorEastAsia"/>
      <w:b/>
      <w:bCs/>
      <w:color w:val="404040" w:themeColor="text1" w:themeTint="BF"/>
      <w:sz w:val="24"/>
      <w:szCs w:val="24"/>
    </w:rPr>
  </w:style>
  <w:style w:type="paragraph" w:styleId="Ttulo4">
    <w:name w:val="heading 4"/>
    <w:basedOn w:val="Normal"/>
    <w:next w:val="Normal"/>
    <w:link w:val="Ttulo4Car"/>
    <w:uiPriority w:val="99"/>
    <w:unhideWhenUsed/>
    <w:qFormat/>
    <w:rsid w:val="00AA54BA"/>
    <w:pPr>
      <w:keepNext/>
      <w:keepLines/>
      <w:numPr>
        <w:ilvl w:val="3"/>
        <w:numId w:val="1"/>
      </w:numPr>
      <w:tabs>
        <w:tab w:val="clear" w:pos="864"/>
      </w:tabs>
      <w:spacing w:before="200"/>
      <w:ind w:left="993" w:hanging="709"/>
      <w:outlineLvl w:val="3"/>
    </w:pPr>
    <w:rPr>
      <w:rFonts w:eastAsiaTheme="majorEastAsia"/>
      <w:b/>
      <w:bCs/>
      <w:iCs/>
      <w:color w:val="auto"/>
    </w:rPr>
  </w:style>
  <w:style w:type="paragraph" w:styleId="Ttulo5">
    <w:name w:val="heading 5"/>
    <w:basedOn w:val="Normal"/>
    <w:next w:val="Normal"/>
    <w:link w:val="Ttulo5Car"/>
    <w:uiPriority w:val="99"/>
    <w:qFormat/>
    <w:rsid w:val="00FD3F04"/>
    <w:pPr>
      <w:widowControl w:val="0"/>
      <w:spacing w:before="240" w:after="60" w:line="240" w:lineRule="atLeast"/>
      <w:jc w:val="left"/>
      <w:outlineLvl w:val="4"/>
    </w:pPr>
    <w:rPr>
      <w:rFonts w:ascii="Times New Roman" w:hAnsi="Times New Roman" w:cs="Times New Roman"/>
      <w:color w:val="auto"/>
      <w:sz w:val="22"/>
      <w:szCs w:val="20"/>
      <w:lang w:val="en-US" w:eastAsia="en-US"/>
    </w:rPr>
  </w:style>
  <w:style w:type="paragraph" w:styleId="Ttulo6">
    <w:name w:val="heading 6"/>
    <w:basedOn w:val="Normal"/>
    <w:next w:val="Normal"/>
    <w:link w:val="Ttulo6Car"/>
    <w:uiPriority w:val="99"/>
    <w:qFormat/>
    <w:rsid w:val="00FD3F04"/>
    <w:pPr>
      <w:widowControl w:val="0"/>
      <w:spacing w:before="240" w:after="60" w:line="240" w:lineRule="atLeast"/>
      <w:jc w:val="left"/>
      <w:outlineLvl w:val="5"/>
    </w:pPr>
    <w:rPr>
      <w:rFonts w:ascii="Times New Roman" w:hAnsi="Times New Roman" w:cs="Times New Roman"/>
      <w:i/>
      <w:color w:val="auto"/>
      <w:sz w:val="22"/>
      <w:szCs w:val="20"/>
      <w:lang w:val="en-US" w:eastAsia="en-US"/>
    </w:rPr>
  </w:style>
  <w:style w:type="paragraph" w:styleId="Ttulo7">
    <w:name w:val="heading 7"/>
    <w:basedOn w:val="Normal"/>
    <w:next w:val="Normal"/>
    <w:link w:val="Ttulo7Car"/>
    <w:qFormat/>
    <w:rsid w:val="00FD3F04"/>
    <w:pPr>
      <w:widowControl w:val="0"/>
      <w:spacing w:before="240" w:after="60" w:line="240" w:lineRule="atLeast"/>
      <w:jc w:val="left"/>
      <w:outlineLvl w:val="6"/>
    </w:pPr>
    <w:rPr>
      <w:rFonts w:ascii="Times New Roman" w:hAnsi="Times New Roman" w:cs="Times New Roman"/>
      <w:color w:val="auto"/>
      <w:sz w:val="20"/>
      <w:szCs w:val="20"/>
      <w:lang w:val="en-US" w:eastAsia="en-US"/>
    </w:rPr>
  </w:style>
  <w:style w:type="paragraph" w:styleId="Ttulo8">
    <w:name w:val="heading 8"/>
    <w:basedOn w:val="Normal"/>
    <w:next w:val="Normal"/>
    <w:link w:val="Ttulo8Car"/>
    <w:qFormat/>
    <w:rsid w:val="00FD3F04"/>
    <w:pPr>
      <w:widowControl w:val="0"/>
      <w:spacing w:before="240" w:after="60" w:line="240" w:lineRule="atLeast"/>
      <w:jc w:val="left"/>
      <w:outlineLvl w:val="7"/>
    </w:pPr>
    <w:rPr>
      <w:rFonts w:ascii="Times New Roman" w:hAnsi="Times New Roman" w:cs="Times New Roman"/>
      <w:i/>
      <w:color w:val="auto"/>
      <w:sz w:val="20"/>
      <w:szCs w:val="20"/>
      <w:lang w:val="en-US" w:eastAsia="en-US"/>
    </w:rPr>
  </w:style>
  <w:style w:type="paragraph" w:styleId="Ttulo9">
    <w:name w:val="heading 9"/>
    <w:basedOn w:val="Normal"/>
    <w:next w:val="Normal"/>
    <w:link w:val="Ttulo9Car"/>
    <w:qFormat/>
    <w:rsid w:val="00FD3F04"/>
    <w:pPr>
      <w:widowControl w:val="0"/>
      <w:spacing w:before="240" w:after="60" w:line="240" w:lineRule="atLeast"/>
      <w:jc w:val="left"/>
      <w:outlineLvl w:val="8"/>
    </w:pPr>
    <w:rPr>
      <w:rFonts w:ascii="Times New Roman" w:hAnsi="Times New Roman" w:cs="Times New Roman"/>
      <w:b/>
      <w:i/>
      <w:color w:val="auto"/>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section1">
    <w:name w:val="Subsection1"/>
    <w:basedOn w:val="Ttulo1"/>
    <w:rsid w:val="00355A60"/>
    <w:pPr>
      <w:keepNext w:val="0"/>
      <w:keepLines w:val="0"/>
      <w:pageBreakBefore/>
      <w:pBdr>
        <w:bottom w:val="single" w:sz="8" w:space="12" w:color="auto"/>
      </w:pBdr>
      <w:spacing w:before="0" w:after="360"/>
    </w:pPr>
    <w:rPr>
      <w:rFonts w:ascii="Arial Narrow" w:eastAsia="Times New Roman" w:hAnsi="Arial Narrow" w:cs="Times New Roman"/>
      <w:bCs w:val="0"/>
      <w:kern w:val="28"/>
      <w:szCs w:val="20"/>
    </w:rPr>
  </w:style>
  <w:style w:type="paragraph" w:styleId="TDC1">
    <w:name w:val="toc 1"/>
    <w:basedOn w:val="Normal"/>
    <w:next w:val="Normal"/>
    <w:autoRedefine/>
    <w:uiPriority w:val="39"/>
    <w:qFormat/>
    <w:rsid w:val="00355A60"/>
    <w:pPr>
      <w:tabs>
        <w:tab w:val="left" w:pos="547"/>
        <w:tab w:val="right" w:leader="dot" w:pos="9360"/>
      </w:tabs>
      <w:spacing w:before="120" w:after="120"/>
      <w:ind w:left="547" w:hanging="547"/>
    </w:pPr>
    <w:rPr>
      <w:b/>
      <w:caps/>
      <w:noProof/>
    </w:rPr>
  </w:style>
  <w:style w:type="paragraph" w:styleId="TDC2">
    <w:name w:val="toc 2"/>
    <w:basedOn w:val="Normal"/>
    <w:next w:val="Normal"/>
    <w:autoRedefine/>
    <w:uiPriority w:val="39"/>
    <w:qFormat/>
    <w:rsid w:val="00D82BF3"/>
    <w:pPr>
      <w:tabs>
        <w:tab w:val="left" w:pos="540"/>
        <w:tab w:val="left" w:pos="1084"/>
        <w:tab w:val="right" w:pos="9360"/>
      </w:tabs>
      <w:spacing w:before="40" w:after="40"/>
      <w:ind w:left="1084" w:hanging="544"/>
    </w:pPr>
    <w:rPr>
      <w:rFonts w:eastAsiaTheme="majorEastAsia"/>
      <w:smallCaps/>
      <w:noProof/>
    </w:rPr>
  </w:style>
  <w:style w:type="paragraph" w:styleId="TDC3">
    <w:name w:val="toc 3"/>
    <w:basedOn w:val="Normal"/>
    <w:next w:val="Normal"/>
    <w:autoRedefine/>
    <w:uiPriority w:val="39"/>
    <w:qFormat/>
    <w:rsid w:val="00355A60"/>
    <w:pPr>
      <w:tabs>
        <w:tab w:val="left" w:pos="1094"/>
        <w:tab w:val="right" w:leader="dot" w:pos="9360"/>
      </w:tabs>
      <w:spacing w:before="40" w:after="40"/>
      <w:ind w:left="1094" w:hanging="547"/>
    </w:pPr>
    <w:rPr>
      <w:noProof/>
    </w:rPr>
  </w:style>
  <w:style w:type="paragraph" w:styleId="TDC4">
    <w:name w:val="toc 4"/>
    <w:basedOn w:val="Normal"/>
    <w:next w:val="Normal"/>
    <w:autoRedefine/>
    <w:uiPriority w:val="39"/>
    <w:rsid w:val="00355A60"/>
    <w:pPr>
      <w:tabs>
        <w:tab w:val="left" w:pos="1260"/>
        <w:tab w:val="right" w:leader="dot" w:pos="9360"/>
      </w:tabs>
      <w:spacing w:before="40" w:after="40"/>
      <w:ind w:left="1267" w:hanging="720"/>
    </w:pPr>
    <w:rPr>
      <w:noProof/>
    </w:rPr>
  </w:style>
  <w:style w:type="character" w:styleId="Hipervnculo">
    <w:name w:val="Hyperlink"/>
    <w:basedOn w:val="Fuentedeprrafopredeter"/>
    <w:uiPriority w:val="99"/>
    <w:rsid w:val="00355A60"/>
    <w:rPr>
      <w:color w:val="0000FF"/>
      <w:u w:val="single"/>
    </w:rPr>
  </w:style>
  <w:style w:type="character" w:customStyle="1" w:styleId="Ttulo1Car">
    <w:name w:val="Título 1 Car"/>
    <w:aliases w:val="título 1 Car,título 11 Car,título 12 Car,título 13 Car,título 111 Car,título 14 Car,título 112 Car,título 15 Car,Titulo 1 Car,H1-Heading 1 Car,1 Car,h1 Car,Header 1 Car,l1 Car,Legal Line 1 Car,head 1 Car,H1 Car,Heading A Car,level 1 Car"/>
    <w:basedOn w:val="Fuentedeprrafopredeter"/>
    <w:link w:val="Ttulo1"/>
    <w:uiPriority w:val="99"/>
    <w:rsid w:val="002C133D"/>
    <w:rPr>
      <w:rFonts w:ascii="Arial" w:eastAsiaTheme="majorEastAsia" w:hAnsi="Arial" w:cs="Arial"/>
      <w:b/>
      <w:bCs/>
      <w:color w:val="262626" w:themeColor="text1" w:themeTint="D9"/>
      <w:sz w:val="28"/>
      <w:szCs w:val="28"/>
      <w:lang w:eastAsia="es-ES"/>
    </w:rPr>
  </w:style>
  <w:style w:type="paragraph" w:styleId="Tabladeilustraciones">
    <w:name w:val="table of figures"/>
    <w:basedOn w:val="Normal"/>
    <w:next w:val="Normal"/>
    <w:uiPriority w:val="99"/>
    <w:rsid w:val="00355A60"/>
  </w:style>
  <w:style w:type="paragraph" w:customStyle="1" w:styleId="BlockTitle">
    <w:name w:val="BlockTitle"/>
    <w:basedOn w:val="Normal"/>
    <w:rsid w:val="00355A60"/>
    <w:pPr>
      <w:keepNext/>
      <w:pBdr>
        <w:bottom w:val="single" w:sz="4" w:space="1" w:color="auto"/>
      </w:pBdr>
      <w:spacing w:before="400" w:after="120" w:line="400" w:lineRule="exact"/>
    </w:pPr>
    <w:rPr>
      <w:b/>
      <w:bCs/>
      <w:sz w:val="28"/>
      <w:szCs w:val="28"/>
      <w:lang w:val="en-GB"/>
    </w:rPr>
  </w:style>
  <w:style w:type="character" w:customStyle="1" w:styleId="Ttulo2Car">
    <w:name w:val="Título 2 Car"/>
    <w:basedOn w:val="Fuentedeprrafopredeter"/>
    <w:link w:val="Ttulo2"/>
    <w:uiPriority w:val="99"/>
    <w:rsid w:val="00A5001B"/>
    <w:rPr>
      <w:rFonts w:ascii="Arial" w:eastAsiaTheme="majorEastAsia" w:hAnsi="Arial" w:cs="Arial"/>
      <w:b/>
      <w:bCs/>
      <w:color w:val="404040" w:themeColor="text1" w:themeTint="BF"/>
      <w:sz w:val="26"/>
      <w:szCs w:val="26"/>
      <w:lang w:eastAsia="es-ES"/>
    </w:rPr>
  </w:style>
  <w:style w:type="character" w:customStyle="1" w:styleId="Ttulo3Car">
    <w:name w:val="Título 3 Car"/>
    <w:basedOn w:val="Fuentedeprrafopredeter"/>
    <w:link w:val="Ttulo3"/>
    <w:uiPriority w:val="99"/>
    <w:rsid w:val="00A4162D"/>
    <w:rPr>
      <w:rFonts w:ascii="Arial" w:eastAsiaTheme="majorEastAsia" w:hAnsi="Arial" w:cs="Arial"/>
      <w:b/>
      <w:bCs/>
      <w:color w:val="404040" w:themeColor="text1" w:themeTint="BF"/>
      <w:sz w:val="24"/>
      <w:szCs w:val="24"/>
      <w:lang w:val="es-PE" w:eastAsia="es-ES"/>
    </w:rPr>
  </w:style>
  <w:style w:type="character" w:customStyle="1" w:styleId="Ttulo4Car">
    <w:name w:val="Título 4 Car"/>
    <w:basedOn w:val="Fuentedeprrafopredeter"/>
    <w:link w:val="Ttulo4"/>
    <w:uiPriority w:val="99"/>
    <w:rsid w:val="00AA54BA"/>
    <w:rPr>
      <w:rFonts w:ascii="Arial" w:eastAsiaTheme="majorEastAsia" w:hAnsi="Arial" w:cs="Arial"/>
      <w:b/>
      <w:bCs/>
      <w:iCs/>
      <w:sz w:val="18"/>
      <w:szCs w:val="18"/>
      <w:lang w:val="es-PE" w:eastAsia="es-ES"/>
    </w:rPr>
  </w:style>
  <w:style w:type="paragraph" w:customStyle="1" w:styleId="Text">
    <w:name w:val="Text"/>
    <w:aliases w:val="Body"/>
    <w:basedOn w:val="Normal"/>
    <w:rsid w:val="00355A60"/>
    <w:pPr>
      <w:spacing w:line="240" w:lineRule="auto"/>
      <w:ind w:left="1440"/>
    </w:pPr>
    <w:rPr>
      <w:sz w:val="22"/>
      <w:lang w:val="en-US"/>
    </w:rPr>
  </w:style>
  <w:style w:type="paragraph" w:styleId="Epgrafe">
    <w:name w:val="caption"/>
    <w:basedOn w:val="Normal"/>
    <w:next w:val="Normal"/>
    <w:link w:val="EpgrafeCar"/>
    <w:qFormat/>
    <w:rsid w:val="009759F5"/>
    <w:pPr>
      <w:jc w:val="center"/>
    </w:pPr>
    <w:rPr>
      <w:rFonts w:ascii="Helvetica" w:hAnsi="Helvetica"/>
      <w:bCs/>
      <w:i/>
      <w:sz w:val="16"/>
      <w:szCs w:val="16"/>
    </w:rPr>
  </w:style>
  <w:style w:type="character" w:customStyle="1" w:styleId="EpgrafeCar">
    <w:name w:val="Epígrafe Car"/>
    <w:basedOn w:val="Fuentedeprrafopredeter"/>
    <w:link w:val="Epgrafe"/>
    <w:rsid w:val="009759F5"/>
    <w:rPr>
      <w:rFonts w:ascii="Helvetica" w:eastAsia="Times New Roman" w:hAnsi="Helvetica" w:cs="Arial"/>
      <w:bCs/>
      <w:i/>
      <w:color w:val="000000"/>
      <w:sz w:val="16"/>
      <w:szCs w:val="16"/>
      <w:lang w:val="es-PE" w:eastAsia="es-ES"/>
    </w:rPr>
  </w:style>
  <w:style w:type="paragraph" w:customStyle="1" w:styleId="InfoBlue">
    <w:name w:val="InfoBlue"/>
    <w:basedOn w:val="Normal"/>
    <w:next w:val="Textoindependiente"/>
    <w:autoRedefine/>
    <w:rsid w:val="00355A60"/>
    <w:pPr>
      <w:widowControl w:val="0"/>
      <w:tabs>
        <w:tab w:val="left" w:pos="540"/>
        <w:tab w:val="left" w:pos="1260"/>
      </w:tabs>
      <w:spacing w:after="120" w:line="240" w:lineRule="atLeast"/>
    </w:pPr>
    <w:rPr>
      <w:sz w:val="22"/>
      <w:szCs w:val="22"/>
      <w:lang w:eastAsia="en-US"/>
    </w:rPr>
  </w:style>
  <w:style w:type="paragraph" w:styleId="Textoindependiente">
    <w:name w:val="Body Text"/>
    <w:basedOn w:val="Normal"/>
    <w:link w:val="TextoindependienteCar"/>
    <w:uiPriority w:val="99"/>
    <w:semiHidden/>
    <w:unhideWhenUsed/>
    <w:rsid w:val="00355A60"/>
    <w:pPr>
      <w:spacing w:after="120"/>
    </w:pPr>
  </w:style>
  <w:style w:type="character" w:customStyle="1" w:styleId="TextoindependienteCar">
    <w:name w:val="Texto independiente Car"/>
    <w:basedOn w:val="Fuentedeprrafopredeter"/>
    <w:link w:val="Textoindependiente"/>
    <w:uiPriority w:val="99"/>
    <w:semiHidden/>
    <w:rsid w:val="00355A60"/>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C14E1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4E11"/>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C14E1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4E11"/>
    <w:rPr>
      <w:rFonts w:ascii="Arial" w:eastAsia="Times New Roman" w:hAnsi="Arial" w:cs="Times New Roman"/>
      <w:sz w:val="20"/>
      <w:szCs w:val="20"/>
      <w:lang w:val="es-ES" w:eastAsia="es-ES"/>
    </w:rPr>
  </w:style>
  <w:style w:type="paragraph" w:customStyle="1" w:styleId="644BB5B7D13C49BA85881590B9D52156">
    <w:name w:val="644BB5B7D13C49BA85881590B9D52156"/>
    <w:rsid w:val="00C14E11"/>
    <w:rPr>
      <w:rFonts w:eastAsiaTheme="minorEastAsia"/>
      <w:lang w:val="en-US"/>
    </w:rPr>
  </w:style>
  <w:style w:type="paragraph" w:styleId="Textodeglobo">
    <w:name w:val="Balloon Text"/>
    <w:basedOn w:val="Normal"/>
    <w:link w:val="TextodegloboCar"/>
    <w:uiPriority w:val="99"/>
    <w:semiHidden/>
    <w:unhideWhenUsed/>
    <w:rsid w:val="00C14E1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E11"/>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C14E11"/>
    <w:rPr>
      <w:color w:val="808080"/>
    </w:rPr>
  </w:style>
  <w:style w:type="paragraph" w:styleId="TtulodeTDC">
    <w:name w:val="TOC Heading"/>
    <w:basedOn w:val="Ttulo1"/>
    <w:next w:val="Normal"/>
    <w:uiPriority w:val="39"/>
    <w:unhideWhenUsed/>
    <w:qFormat/>
    <w:rsid w:val="00685C3F"/>
    <w:pPr>
      <w:numPr>
        <w:numId w:val="0"/>
      </w:numPr>
      <w:outlineLvl w:val="9"/>
    </w:pPr>
    <w:rPr>
      <w:color w:val="365F91" w:themeColor="accent1" w:themeShade="BF"/>
      <w:lang w:eastAsia="en-US"/>
    </w:rPr>
  </w:style>
  <w:style w:type="paragraph" w:styleId="Prrafodelista">
    <w:name w:val="List Paragraph"/>
    <w:basedOn w:val="Normal"/>
    <w:uiPriority w:val="34"/>
    <w:qFormat/>
    <w:rsid w:val="008F16CE"/>
    <w:pPr>
      <w:ind w:left="720"/>
      <w:contextualSpacing/>
    </w:pPr>
  </w:style>
  <w:style w:type="character" w:styleId="Hipervnculovisitado">
    <w:name w:val="FollowedHyperlink"/>
    <w:basedOn w:val="Fuentedeprrafopredeter"/>
    <w:uiPriority w:val="99"/>
    <w:semiHidden/>
    <w:unhideWhenUsed/>
    <w:rsid w:val="00FE10D4"/>
    <w:rPr>
      <w:color w:val="800080" w:themeColor="followedHyperlink"/>
      <w:u w:val="single"/>
    </w:rPr>
  </w:style>
  <w:style w:type="table" w:styleId="Tablaconcuadrcula">
    <w:name w:val="Table Grid"/>
    <w:basedOn w:val="Tablanormal"/>
    <w:rsid w:val="001E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1E63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1E637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1E63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media21">
    <w:name w:val="Cuadrícula media 21"/>
    <w:basedOn w:val="Tablanormal"/>
    <w:uiPriority w:val="68"/>
    <w:rsid w:val="001E63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xtonotaalfinal">
    <w:name w:val="endnote text"/>
    <w:basedOn w:val="Normal"/>
    <w:link w:val="TextonotaalfinalCar"/>
    <w:uiPriority w:val="99"/>
    <w:semiHidden/>
    <w:unhideWhenUsed/>
    <w:rsid w:val="00FA67E6"/>
    <w:pPr>
      <w:spacing w:line="240" w:lineRule="auto"/>
    </w:pPr>
  </w:style>
  <w:style w:type="character" w:customStyle="1" w:styleId="TextonotaalfinalCar">
    <w:name w:val="Texto nota al final Car"/>
    <w:basedOn w:val="Fuentedeprrafopredeter"/>
    <w:link w:val="Textonotaalfinal"/>
    <w:uiPriority w:val="99"/>
    <w:semiHidden/>
    <w:rsid w:val="00FA67E6"/>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FA67E6"/>
    <w:rPr>
      <w:vertAlign w:val="superscript"/>
    </w:rPr>
  </w:style>
  <w:style w:type="paragraph" w:styleId="Ttulo">
    <w:name w:val="Title"/>
    <w:basedOn w:val="Normal"/>
    <w:next w:val="Normal"/>
    <w:link w:val="TtuloCar"/>
    <w:uiPriority w:val="10"/>
    <w:qFormat/>
    <w:rsid w:val="00CA7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A7B24"/>
    <w:rPr>
      <w:rFonts w:asciiTheme="majorHAnsi" w:eastAsiaTheme="majorEastAsia" w:hAnsiTheme="majorHAnsi" w:cstheme="majorBidi"/>
      <w:color w:val="17365D" w:themeColor="text2" w:themeShade="BF"/>
      <w:spacing w:val="5"/>
      <w:kern w:val="28"/>
      <w:sz w:val="52"/>
      <w:szCs w:val="52"/>
      <w:lang w:val="es-ES" w:eastAsia="es-ES"/>
    </w:rPr>
  </w:style>
  <w:style w:type="paragraph" w:styleId="Sinespaciado">
    <w:name w:val="No Spacing"/>
    <w:link w:val="SinespaciadoCar"/>
    <w:uiPriority w:val="1"/>
    <w:qFormat/>
    <w:rsid w:val="0089615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96157"/>
    <w:rPr>
      <w:rFonts w:eastAsiaTheme="minorEastAsia"/>
      <w:lang w:val="es-ES"/>
    </w:rPr>
  </w:style>
  <w:style w:type="paragraph" w:customStyle="1" w:styleId="Confidentiality">
    <w:name w:val="Confidentiality"/>
    <w:basedOn w:val="Normal"/>
    <w:rsid w:val="00254E09"/>
    <w:pPr>
      <w:spacing w:before="240" w:after="60" w:line="288" w:lineRule="auto"/>
      <w:ind w:left="113" w:right="3989"/>
    </w:pPr>
    <w:rPr>
      <w:sz w:val="20"/>
      <w:szCs w:val="20"/>
      <w:lang w:val="es-ES"/>
    </w:rPr>
  </w:style>
  <w:style w:type="paragraph" w:styleId="NormalWeb">
    <w:name w:val="Normal (Web)"/>
    <w:basedOn w:val="Normal"/>
    <w:unhideWhenUsed/>
    <w:rsid w:val="00571C8D"/>
    <w:pPr>
      <w:spacing w:before="100" w:beforeAutospacing="1" w:after="100" w:afterAutospacing="1" w:line="240" w:lineRule="auto"/>
      <w:jc w:val="left"/>
    </w:pPr>
    <w:rPr>
      <w:rFonts w:ascii="Times New Roman" w:hAnsi="Times New Roman" w:cs="Times New Roman"/>
      <w:color w:val="auto"/>
      <w:sz w:val="24"/>
      <w:szCs w:val="24"/>
      <w:lang w:val="es-ES"/>
    </w:rPr>
  </w:style>
  <w:style w:type="character" w:styleId="Refdecomentario">
    <w:name w:val="annotation reference"/>
    <w:basedOn w:val="Fuentedeprrafopredeter"/>
    <w:uiPriority w:val="99"/>
    <w:semiHidden/>
    <w:unhideWhenUsed/>
    <w:rsid w:val="006226D9"/>
    <w:rPr>
      <w:sz w:val="16"/>
      <w:szCs w:val="16"/>
    </w:rPr>
  </w:style>
  <w:style w:type="paragraph" w:styleId="Textocomentario">
    <w:name w:val="annotation text"/>
    <w:basedOn w:val="Normal"/>
    <w:link w:val="TextocomentarioCar"/>
    <w:uiPriority w:val="99"/>
    <w:semiHidden/>
    <w:unhideWhenUsed/>
    <w:rsid w:val="006226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6D9"/>
    <w:rPr>
      <w:rFonts w:ascii="Arial" w:eastAsia="Times New Roman" w:hAnsi="Arial" w:cs="Arial"/>
      <w:color w:val="000000"/>
      <w:sz w:val="20"/>
      <w:szCs w:val="20"/>
      <w:lang w:val="es-PE" w:eastAsia="es-ES"/>
    </w:rPr>
  </w:style>
  <w:style w:type="paragraph" w:styleId="Asuntodelcomentario">
    <w:name w:val="annotation subject"/>
    <w:basedOn w:val="Textocomentario"/>
    <w:next w:val="Textocomentario"/>
    <w:link w:val="AsuntodelcomentarioCar"/>
    <w:uiPriority w:val="99"/>
    <w:semiHidden/>
    <w:unhideWhenUsed/>
    <w:rsid w:val="006226D9"/>
    <w:rPr>
      <w:b/>
      <w:bCs/>
    </w:rPr>
  </w:style>
  <w:style w:type="character" w:customStyle="1" w:styleId="AsuntodelcomentarioCar">
    <w:name w:val="Asunto del comentario Car"/>
    <w:basedOn w:val="TextocomentarioCar"/>
    <w:link w:val="Asuntodelcomentario"/>
    <w:uiPriority w:val="99"/>
    <w:semiHidden/>
    <w:rsid w:val="006226D9"/>
    <w:rPr>
      <w:rFonts w:ascii="Arial" w:eastAsia="Times New Roman" w:hAnsi="Arial" w:cs="Arial"/>
      <w:b/>
      <w:bCs/>
      <w:color w:val="000000"/>
      <w:sz w:val="20"/>
      <w:szCs w:val="20"/>
      <w:lang w:val="es-PE" w:eastAsia="es-ES"/>
    </w:rPr>
  </w:style>
  <w:style w:type="paragraph" w:customStyle="1" w:styleId="Default">
    <w:name w:val="Default"/>
    <w:rsid w:val="00064B16"/>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9"/>
    <w:rsid w:val="00FD3F04"/>
    <w:rPr>
      <w:rFonts w:ascii="Times New Roman" w:eastAsia="Times New Roman" w:hAnsi="Times New Roman" w:cs="Times New Roman"/>
      <w:szCs w:val="20"/>
      <w:lang w:val="en-US"/>
    </w:rPr>
  </w:style>
  <w:style w:type="character" w:customStyle="1" w:styleId="Ttulo6Car">
    <w:name w:val="Título 6 Car"/>
    <w:basedOn w:val="Fuentedeprrafopredeter"/>
    <w:link w:val="Ttulo6"/>
    <w:uiPriority w:val="99"/>
    <w:rsid w:val="00FD3F04"/>
    <w:rPr>
      <w:rFonts w:ascii="Times New Roman" w:eastAsia="Times New Roman" w:hAnsi="Times New Roman" w:cs="Times New Roman"/>
      <w:i/>
      <w:szCs w:val="20"/>
      <w:lang w:val="en-US"/>
    </w:rPr>
  </w:style>
  <w:style w:type="character" w:customStyle="1" w:styleId="Ttulo7Car">
    <w:name w:val="Título 7 Car"/>
    <w:basedOn w:val="Fuentedeprrafopredeter"/>
    <w:link w:val="Ttulo7"/>
    <w:rsid w:val="00FD3F04"/>
    <w:rPr>
      <w:rFonts w:ascii="Times New Roman" w:eastAsia="Times New Roman" w:hAnsi="Times New Roman" w:cs="Times New Roman"/>
      <w:sz w:val="20"/>
      <w:szCs w:val="20"/>
      <w:lang w:val="en-US"/>
    </w:rPr>
  </w:style>
  <w:style w:type="character" w:customStyle="1" w:styleId="Ttulo8Car">
    <w:name w:val="Título 8 Car"/>
    <w:basedOn w:val="Fuentedeprrafopredeter"/>
    <w:link w:val="Ttulo8"/>
    <w:rsid w:val="00FD3F04"/>
    <w:rPr>
      <w:rFonts w:ascii="Times New Roman" w:eastAsia="Times New Roman" w:hAnsi="Times New Roman" w:cs="Times New Roman"/>
      <w:i/>
      <w:sz w:val="20"/>
      <w:szCs w:val="20"/>
      <w:lang w:val="en-US"/>
    </w:rPr>
  </w:style>
  <w:style w:type="character" w:customStyle="1" w:styleId="Ttulo9Car">
    <w:name w:val="Título 9 Car"/>
    <w:basedOn w:val="Fuentedeprrafopredeter"/>
    <w:link w:val="Ttulo9"/>
    <w:rsid w:val="00FD3F04"/>
    <w:rPr>
      <w:rFonts w:ascii="Times New Roman" w:eastAsia="Times New Roman" w:hAnsi="Times New Roman" w:cs="Times New Roman"/>
      <w:b/>
      <w:i/>
      <w:sz w:val="18"/>
      <w:szCs w:val="20"/>
      <w:lang w:val="en-US"/>
    </w:rPr>
  </w:style>
  <w:style w:type="paragraph" w:styleId="TDC5">
    <w:name w:val="toc 5"/>
    <w:basedOn w:val="Normal"/>
    <w:next w:val="Normal"/>
    <w:autoRedefine/>
    <w:uiPriority w:val="39"/>
    <w:unhideWhenUsed/>
    <w:rsid w:val="00142983"/>
    <w:pPr>
      <w:spacing w:after="100"/>
      <w:ind w:left="880"/>
      <w:jc w:val="left"/>
    </w:pPr>
    <w:rPr>
      <w:rFonts w:asciiTheme="minorHAnsi" w:eastAsiaTheme="minorEastAsia" w:hAnsiTheme="minorHAnsi" w:cstheme="minorBidi"/>
      <w:color w:val="auto"/>
      <w:sz w:val="22"/>
      <w:szCs w:val="22"/>
      <w:lang w:val="es-CL" w:eastAsia="es-CL"/>
    </w:rPr>
  </w:style>
  <w:style w:type="paragraph" w:styleId="TDC6">
    <w:name w:val="toc 6"/>
    <w:basedOn w:val="Normal"/>
    <w:next w:val="Normal"/>
    <w:autoRedefine/>
    <w:uiPriority w:val="39"/>
    <w:unhideWhenUsed/>
    <w:rsid w:val="00142983"/>
    <w:pPr>
      <w:spacing w:after="100"/>
      <w:ind w:left="1100"/>
      <w:jc w:val="left"/>
    </w:pPr>
    <w:rPr>
      <w:rFonts w:asciiTheme="minorHAnsi" w:eastAsiaTheme="minorEastAsia" w:hAnsiTheme="minorHAnsi" w:cstheme="minorBidi"/>
      <w:color w:val="auto"/>
      <w:sz w:val="22"/>
      <w:szCs w:val="22"/>
      <w:lang w:val="es-CL" w:eastAsia="es-CL"/>
    </w:rPr>
  </w:style>
  <w:style w:type="paragraph" w:styleId="TDC7">
    <w:name w:val="toc 7"/>
    <w:basedOn w:val="Normal"/>
    <w:next w:val="Normal"/>
    <w:autoRedefine/>
    <w:uiPriority w:val="39"/>
    <w:unhideWhenUsed/>
    <w:rsid w:val="00142983"/>
    <w:pPr>
      <w:spacing w:after="100"/>
      <w:ind w:left="1320"/>
      <w:jc w:val="left"/>
    </w:pPr>
    <w:rPr>
      <w:rFonts w:asciiTheme="minorHAnsi" w:eastAsiaTheme="minorEastAsia" w:hAnsiTheme="minorHAnsi" w:cstheme="minorBidi"/>
      <w:color w:val="auto"/>
      <w:sz w:val="22"/>
      <w:szCs w:val="22"/>
      <w:lang w:val="es-CL" w:eastAsia="es-CL"/>
    </w:rPr>
  </w:style>
  <w:style w:type="paragraph" w:styleId="TDC8">
    <w:name w:val="toc 8"/>
    <w:basedOn w:val="Normal"/>
    <w:next w:val="Normal"/>
    <w:autoRedefine/>
    <w:uiPriority w:val="39"/>
    <w:unhideWhenUsed/>
    <w:rsid w:val="00142983"/>
    <w:pPr>
      <w:spacing w:after="100"/>
      <w:ind w:left="1540"/>
      <w:jc w:val="left"/>
    </w:pPr>
    <w:rPr>
      <w:rFonts w:asciiTheme="minorHAnsi" w:eastAsiaTheme="minorEastAsia" w:hAnsiTheme="minorHAnsi" w:cstheme="minorBidi"/>
      <w:color w:val="auto"/>
      <w:sz w:val="22"/>
      <w:szCs w:val="22"/>
      <w:lang w:val="es-CL" w:eastAsia="es-CL"/>
    </w:rPr>
  </w:style>
  <w:style w:type="paragraph" w:styleId="TDC9">
    <w:name w:val="toc 9"/>
    <w:basedOn w:val="Normal"/>
    <w:next w:val="Normal"/>
    <w:autoRedefine/>
    <w:uiPriority w:val="39"/>
    <w:unhideWhenUsed/>
    <w:rsid w:val="00142983"/>
    <w:pPr>
      <w:spacing w:after="100"/>
      <w:ind w:left="1760"/>
      <w:jc w:val="left"/>
    </w:pPr>
    <w:rPr>
      <w:rFonts w:asciiTheme="minorHAnsi" w:eastAsiaTheme="minorEastAsia" w:hAnsiTheme="minorHAnsi" w:cstheme="minorBidi"/>
      <w:color w:val="auto"/>
      <w:sz w:val="22"/>
      <w:szCs w:val="22"/>
      <w:lang w:val="es-CL" w:eastAsia="es-CL"/>
    </w:rPr>
  </w:style>
  <w:style w:type="character" w:customStyle="1" w:styleId="apple-converted-space">
    <w:name w:val="apple-converted-space"/>
    <w:basedOn w:val="Fuentedeprrafopredeter"/>
    <w:rsid w:val="00AA54BA"/>
  </w:style>
  <w:style w:type="character" w:styleId="Ttulodellibro">
    <w:name w:val="Book Title"/>
    <w:basedOn w:val="Fuentedeprrafopredeter"/>
    <w:uiPriority w:val="33"/>
    <w:qFormat/>
    <w:rsid w:val="00E4025A"/>
    <w:rPr>
      <w:smallCaps/>
      <w:spacing w:val="5"/>
      <w:sz w:val="20"/>
      <w:szCs w:val="20"/>
    </w:rPr>
  </w:style>
  <w:style w:type="character" w:styleId="Textoennegrita">
    <w:name w:val="Strong"/>
    <w:basedOn w:val="Fuentedeprrafopredeter"/>
    <w:uiPriority w:val="22"/>
    <w:qFormat/>
    <w:rsid w:val="00E4025A"/>
    <w:rPr>
      <w:sz w:val="22"/>
      <w:szCs w:val="22"/>
    </w:rPr>
  </w:style>
  <w:style w:type="character" w:styleId="nfasisintenso">
    <w:name w:val="Intense Emphasis"/>
    <w:basedOn w:val="Fuentedeprrafopredeter"/>
    <w:uiPriority w:val="21"/>
    <w:qFormat/>
    <w:rsid w:val="00E4025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F5"/>
    <w:pPr>
      <w:spacing w:after="0"/>
      <w:jc w:val="both"/>
    </w:pPr>
    <w:rPr>
      <w:rFonts w:ascii="Arial" w:eastAsia="Times New Roman" w:hAnsi="Arial" w:cs="Arial"/>
      <w:color w:val="000000"/>
      <w:sz w:val="18"/>
      <w:szCs w:val="18"/>
      <w:lang w:val="es-PE" w:eastAsia="es-ES"/>
    </w:rPr>
  </w:style>
  <w:style w:type="paragraph" w:styleId="Ttulo1">
    <w:name w:val="heading 1"/>
    <w:aliases w:val="título 1,título 11,título 12,título 13,título 111,título 14,título 112,título 15,Titulo 1,H1-Heading 1,1,h1,Header 1,l1,Legal Line 1,head 1,H1,Heading A,level 1,Level 1 Head,heading 1,Head 1,kk2,1m,Heading,Chapter Head,Título 1_Qfactory"/>
    <w:basedOn w:val="Normal"/>
    <w:next w:val="Normal"/>
    <w:link w:val="Ttulo1Car"/>
    <w:uiPriority w:val="99"/>
    <w:qFormat/>
    <w:rsid w:val="002C133D"/>
    <w:pPr>
      <w:keepNext/>
      <w:keepLines/>
      <w:numPr>
        <w:numId w:val="1"/>
      </w:numPr>
      <w:spacing w:before="480"/>
      <w:outlineLvl w:val="0"/>
    </w:pPr>
    <w:rPr>
      <w:rFonts w:eastAsiaTheme="majorEastAsia"/>
      <w:b/>
      <w:bCs/>
      <w:color w:val="262626" w:themeColor="text1" w:themeTint="D9"/>
      <w:sz w:val="28"/>
      <w:szCs w:val="28"/>
      <w:lang w:val="es-CL"/>
    </w:rPr>
  </w:style>
  <w:style w:type="paragraph" w:styleId="Ttulo2">
    <w:name w:val="heading 2"/>
    <w:basedOn w:val="Normal"/>
    <w:next w:val="Normal"/>
    <w:link w:val="Ttulo2Car"/>
    <w:uiPriority w:val="99"/>
    <w:unhideWhenUsed/>
    <w:qFormat/>
    <w:rsid w:val="00A5001B"/>
    <w:pPr>
      <w:keepNext/>
      <w:keepLines/>
      <w:numPr>
        <w:ilvl w:val="1"/>
        <w:numId w:val="1"/>
      </w:numPr>
      <w:spacing w:before="200"/>
      <w:outlineLvl w:val="1"/>
    </w:pPr>
    <w:rPr>
      <w:rFonts w:eastAsiaTheme="majorEastAsia"/>
      <w:b/>
      <w:bCs/>
      <w:color w:val="404040" w:themeColor="text1" w:themeTint="BF"/>
      <w:sz w:val="26"/>
      <w:szCs w:val="26"/>
      <w:lang w:val="es-CL"/>
    </w:rPr>
  </w:style>
  <w:style w:type="paragraph" w:styleId="Ttulo3">
    <w:name w:val="heading 3"/>
    <w:basedOn w:val="Normal"/>
    <w:next w:val="Normal"/>
    <w:link w:val="Ttulo3Car"/>
    <w:uiPriority w:val="99"/>
    <w:unhideWhenUsed/>
    <w:qFormat/>
    <w:rsid w:val="00A4162D"/>
    <w:pPr>
      <w:keepNext/>
      <w:keepLines/>
      <w:numPr>
        <w:ilvl w:val="2"/>
        <w:numId w:val="1"/>
      </w:numPr>
      <w:spacing w:before="200"/>
      <w:outlineLvl w:val="2"/>
    </w:pPr>
    <w:rPr>
      <w:rFonts w:eastAsiaTheme="majorEastAsia"/>
      <w:b/>
      <w:bCs/>
      <w:color w:val="404040" w:themeColor="text1" w:themeTint="BF"/>
      <w:sz w:val="24"/>
      <w:szCs w:val="24"/>
    </w:rPr>
  </w:style>
  <w:style w:type="paragraph" w:styleId="Ttulo4">
    <w:name w:val="heading 4"/>
    <w:basedOn w:val="Normal"/>
    <w:next w:val="Normal"/>
    <w:link w:val="Ttulo4Car"/>
    <w:uiPriority w:val="99"/>
    <w:unhideWhenUsed/>
    <w:qFormat/>
    <w:rsid w:val="00AA54BA"/>
    <w:pPr>
      <w:keepNext/>
      <w:keepLines/>
      <w:numPr>
        <w:ilvl w:val="3"/>
        <w:numId w:val="1"/>
      </w:numPr>
      <w:tabs>
        <w:tab w:val="clear" w:pos="864"/>
      </w:tabs>
      <w:spacing w:before="200"/>
      <w:ind w:left="993" w:hanging="709"/>
      <w:outlineLvl w:val="3"/>
    </w:pPr>
    <w:rPr>
      <w:rFonts w:eastAsiaTheme="majorEastAsia"/>
      <w:b/>
      <w:bCs/>
      <w:iCs/>
      <w:color w:val="auto"/>
    </w:rPr>
  </w:style>
  <w:style w:type="paragraph" w:styleId="Ttulo5">
    <w:name w:val="heading 5"/>
    <w:basedOn w:val="Normal"/>
    <w:next w:val="Normal"/>
    <w:link w:val="Ttulo5Car"/>
    <w:uiPriority w:val="99"/>
    <w:qFormat/>
    <w:rsid w:val="00FD3F04"/>
    <w:pPr>
      <w:widowControl w:val="0"/>
      <w:spacing w:before="240" w:after="60" w:line="240" w:lineRule="atLeast"/>
      <w:jc w:val="left"/>
      <w:outlineLvl w:val="4"/>
    </w:pPr>
    <w:rPr>
      <w:rFonts w:ascii="Times New Roman" w:hAnsi="Times New Roman" w:cs="Times New Roman"/>
      <w:color w:val="auto"/>
      <w:sz w:val="22"/>
      <w:szCs w:val="20"/>
      <w:lang w:val="en-US" w:eastAsia="en-US"/>
    </w:rPr>
  </w:style>
  <w:style w:type="paragraph" w:styleId="Ttulo6">
    <w:name w:val="heading 6"/>
    <w:basedOn w:val="Normal"/>
    <w:next w:val="Normal"/>
    <w:link w:val="Ttulo6Car"/>
    <w:uiPriority w:val="99"/>
    <w:qFormat/>
    <w:rsid w:val="00FD3F04"/>
    <w:pPr>
      <w:widowControl w:val="0"/>
      <w:spacing w:before="240" w:after="60" w:line="240" w:lineRule="atLeast"/>
      <w:jc w:val="left"/>
      <w:outlineLvl w:val="5"/>
    </w:pPr>
    <w:rPr>
      <w:rFonts w:ascii="Times New Roman" w:hAnsi="Times New Roman" w:cs="Times New Roman"/>
      <w:i/>
      <w:color w:val="auto"/>
      <w:sz w:val="22"/>
      <w:szCs w:val="20"/>
      <w:lang w:val="en-US" w:eastAsia="en-US"/>
    </w:rPr>
  </w:style>
  <w:style w:type="paragraph" w:styleId="Ttulo7">
    <w:name w:val="heading 7"/>
    <w:basedOn w:val="Normal"/>
    <w:next w:val="Normal"/>
    <w:link w:val="Ttulo7Car"/>
    <w:qFormat/>
    <w:rsid w:val="00FD3F04"/>
    <w:pPr>
      <w:widowControl w:val="0"/>
      <w:spacing w:before="240" w:after="60" w:line="240" w:lineRule="atLeast"/>
      <w:jc w:val="left"/>
      <w:outlineLvl w:val="6"/>
    </w:pPr>
    <w:rPr>
      <w:rFonts w:ascii="Times New Roman" w:hAnsi="Times New Roman" w:cs="Times New Roman"/>
      <w:color w:val="auto"/>
      <w:sz w:val="20"/>
      <w:szCs w:val="20"/>
      <w:lang w:val="en-US" w:eastAsia="en-US"/>
    </w:rPr>
  </w:style>
  <w:style w:type="paragraph" w:styleId="Ttulo8">
    <w:name w:val="heading 8"/>
    <w:basedOn w:val="Normal"/>
    <w:next w:val="Normal"/>
    <w:link w:val="Ttulo8Car"/>
    <w:qFormat/>
    <w:rsid w:val="00FD3F04"/>
    <w:pPr>
      <w:widowControl w:val="0"/>
      <w:spacing w:before="240" w:after="60" w:line="240" w:lineRule="atLeast"/>
      <w:jc w:val="left"/>
      <w:outlineLvl w:val="7"/>
    </w:pPr>
    <w:rPr>
      <w:rFonts w:ascii="Times New Roman" w:hAnsi="Times New Roman" w:cs="Times New Roman"/>
      <w:i/>
      <w:color w:val="auto"/>
      <w:sz w:val="20"/>
      <w:szCs w:val="20"/>
      <w:lang w:val="en-US" w:eastAsia="en-US"/>
    </w:rPr>
  </w:style>
  <w:style w:type="paragraph" w:styleId="Ttulo9">
    <w:name w:val="heading 9"/>
    <w:basedOn w:val="Normal"/>
    <w:next w:val="Normal"/>
    <w:link w:val="Ttulo9Car"/>
    <w:qFormat/>
    <w:rsid w:val="00FD3F04"/>
    <w:pPr>
      <w:widowControl w:val="0"/>
      <w:spacing w:before="240" w:after="60" w:line="240" w:lineRule="atLeast"/>
      <w:jc w:val="left"/>
      <w:outlineLvl w:val="8"/>
    </w:pPr>
    <w:rPr>
      <w:rFonts w:ascii="Times New Roman" w:hAnsi="Times New Roman" w:cs="Times New Roman"/>
      <w:b/>
      <w:i/>
      <w:color w:val="auto"/>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section1">
    <w:name w:val="Subsection1"/>
    <w:basedOn w:val="Ttulo1"/>
    <w:rsid w:val="00355A60"/>
    <w:pPr>
      <w:keepNext w:val="0"/>
      <w:keepLines w:val="0"/>
      <w:pageBreakBefore/>
      <w:pBdr>
        <w:bottom w:val="single" w:sz="8" w:space="12" w:color="auto"/>
      </w:pBdr>
      <w:spacing w:before="0" w:after="360"/>
    </w:pPr>
    <w:rPr>
      <w:rFonts w:ascii="Arial Narrow" w:eastAsia="Times New Roman" w:hAnsi="Arial Narrow" w:cs="Times New Roman"/>
      <w:bCs w:val="0"/>
      <w:kern w:val="28"/>
      <w:szCs w:val="20"/>
    </w:rPr>
  </w:style>
  <w:style w:type="paragraph" w:styleId="TDC1">
    <w:name w:val="toc 1"/>
    <w:basedOn w:val="Normal"/>
    <w:next w:val="Normal"/>
    <w:autoRedefine/>
    <w:uiPriority w:val="39"/>
    <w:qFormat/>
    <w:rsid w:val="00355A60"/>
    <w:pPr>
      <w:tabs>
        <w:tab w:val="left" w:pos="547"/>
        <w:tab w:val="right" w:leader="dot" w:pos="9360"/>
      </w:tabs>
      <w:spacing w:before="120" w:after="120"/>
      <w:ind w:left="547" w:hanging="547"/>
    </w:pPr>
    <w:rPr>
      <w:b/>
      <w:caps/>
      <w:noProof/>
    </w:rPr>
  </w:style>
  <w:style w:type="paragraph" w:styleId="TDC2">
    <w:name w:val="toc 2"/>
    <w:basedOn w:val="Normal"/>
    <w:next w:val="Normal"/>
    <w:autoRedefine/>
    <w:uiPriority w:val="39"/>
    <w:qFormat/>
    <w:rsid w:val="00D82BF3"/>
    <w:pPr>
      <w:tabs>
        <w:tab w:val="left" w:pos="540"/>
        <w:tab w:val="left" w:pos="1084"/>
        <w:tab w:val="right" w:pos="9360"/>
      </w:tabs>
      <w:spacing w:before="40" w:after="40"/>
      <w:ind w:left="1084" w:hanging="544"/>
    </w:pPr>
    <w:rPr>
      <w:rFonts w:eastAsiaTheme="majorEastAsia"/>
      <w:smallCaps/>
      <w:noProof/>
    </w:rPr>
  </w:style>
  <w:style w:type="paragraph" w:styleId="TDC3">
    <w:name w:val="toc 3"/>
    <w:basedOn w:val="Normal"/>
    <w:next w:val="Normal"/>
    <w:autoRedefine/>
    <w:uiPriority w:val="39"/>
    <w:qFormat/>
    <w:rsid w:val="00355A60"/>
    <w:pPr>
      <w:tabs>
        <w:tab w:val="left" w:pos="1094"/>
        <w:tab w:val="right" w:leader="dot" w:pos="9360"/>
      </w:tabs>
      <w:spacing w:before="40" w:after="40"/>
      <w:ind w:left="1094" w:hanging="547"/>
    </w:pPr>
    <w:rPr>
      <w:noProof/>
    </w:rPr>
  </w:style>
  <w:style w:type="paragraph" w:styleId="TDC4">
    <w:name w:val="toc 4"/>
    <w:basedOn w:val="Normal"/>
    <w:next w:val="Normal"/>
    <w:autoRedefine/>
    <w:uiPriority w:val="39"/>
    <w:rsid w:val="00355A60"/>
    <w:pPr>
      <w:tabs>
        <w:tab w:val="left" w:pos="1260"/>
        <w:tab w:val="right" w:leader="dot" w:pos="9360"/>
      </w:tabs>
      <w:spacing w:before="40" w:after="40"/>
      <w:ind w:left="1267" w:hanging="720"/>
    </w:pPr>
    <w:rPr>
      <w:noProof/>
    </w:rPr>
  </w:style>
  <w:style w:type="character" w:styleId="Hipervnculo">
    <w:name w:val="Hyperlink"/>
    <w:basedOn w:val="Fuentedeprrafopredeter"/>
    <w:uiPriority w:val="99"/>
    <w:rsid w:val="00355A60"/>
    <w:rPr>
      <w:color w:val="0000FF"/>
      <w:u w:val="single"/>
    </w:rPr>
  </w:style>
  <w:style w:type="character" w:customStyle="1" w:styleId="Ttulo1Car">
    <w:name w:val="Título 1 Car"/>
    <w:aliases w:val="título 1 Car,título 11 Car,título 12 Car,título 13 Car,título 111 Car,título 14 Car,título 112 Car,título 15 Car,Titulo 1 Car,H1-Heading 1 Car,1 Car,h1 Car,Header 1 Car,l1 Car,Legal Line 1 Car,head 1 Car,H1 Car,Heading A Car,level 1 Car"/>
    <w:basedOn w:val="Fuentedeprrafopredeter"/>
    <w:link w:val="Ttulo1"/>
    <w:uiPriority w:val="99"/>
    <w:rsid w:val="002C133D"/>
    <w:rPr>
      <w:rFonts w:ascii="Arial" w:eastAsiaTheme="majorEastAsia" w:hAnsi="Arial" w:cs="Arial"/>
      <w:b/>
      <w:bCs/>
      <w:color w:val="262626" w:themeColor="text1" w:themeTint="D9"/>
      <w:sz w:val="28"/>
      <w:szCs w:val="28"/>
      <w:lang w:eastAsia="es-ES"/>
    </w:rPr>
  </w:style>
  <w:style w:type="paragraph" w:styleId="Tabladeilustraciones">
    <w:name w:val="table of figures"/>
    <w:basedOn w:val="Normal"/>
    <w:next w:val="Normal"/>
    <w:uiPriority w:val="99"/>
    <w:rsid w:val="00355A60"/>
  </w:style>
  <w:style w:type="paragraph" w:customStyle="1" w:styleId="BlockTitle">
    <w:name w:val="BlockTitle"/>
    <w:basedOn w:val="Normal"/>
    <w:rsid w:val="00355A60"/>
    <w:pPr>
      <w:keepNext/>
      <w:pBdr>
        <w:bottom w:val="single" w:sz="4" w:space="1" w:color="auto"/>
      </w:pBdr>
      <w:spacing w:before="400" w:after="120" w:line="400" w:lineRule="exact"/>
    </w:pPr>
    <w:rPr>
      <w:b/>
      <w:bCs/>
      <w:sz w:val="28"/>
      <w:szCs w:val="28"/>
      <w:lang w:val="en-GB"/>
    </w:rPr>
  </w:style>
  <w:style w:type="character" w:customStyle="1" w:styleId="Ttulo2Car">
    <w:name w:val="Título 2 Car"/>
    <w:basedOn w:val="Fuentedeprrafopredeter"/>
    <w:link w:val="Ttulo2"/>
    <w:uiPriority w:val="99"/>
    <w:rsid w:val="00A5001B"/>
    <w:rPr>
      <w:rFonts w:ascii="Arial" w:eastAsiaTheme="majorEastAsia" w:hAnsi="Arial" w:cs="Arial"/>
      <w:b/>
      <w:bCs/>
      <w:color w:val="404040" w:themeColor="text1" w:themeTint="BF"/>
      <w:sz w:val="26"/>
      <w:szCs w:val="26"/>
      <w:lang w:eastAsia="es-ES"/>
    </w:rPr>
  </w:style>
  <w:style w:type="character" w:customStyle="1" w:styleId="Ttulo3Car">
    <w:name w:val="Título 3 Car"/>
    <w:basedOn w:val="Fuentedeprrafopredeter"/>
    <w:link w:val="Ttulo3"/>
    <w:uiPriority w:val="99"/>
    <w:rsid w:val="00A4162D"/>
    <w:rPr>
      <w:rFonts w:ascii="Arial" w:eastAsiaTheme="majorEastAsia" w:hAnsi="Arial" w:cs="Arial"/>
      <w:b/>
      <w:bCs/>
      <w:color w:val="404040" w:themeColor="text1" w:themeTint="BF"/>
      <w:sz w:val="24"/>
      <w:szCs w:val="24"/>
      <w:lang w:val="es-PE" w:eastAsia="es-ES"/>
    </w:rPr>
  </w:style>
  <w:style w:type="character" w:customStyle="1" w:styleId="Ttulo4Car">
    <w:name w:val="Título 4 Car"/>
    <w:basedOn w:val="Fuentedeprrafopredeter"/>
    <w:link w:val="Ttulo4"/>
    <w:uiPriority w:val="99"/>
    <w:rsid w:val="00AA54BA"/>
    <w:rPr>
      <w:rFonts w:ascii="Arial" w:eastAsiaTheme="majorEastAsia" w:hAnsi="Arial" w:cs="Arial"/>
      <w:b/>
      <w:bCs/>
      <w:iCs/>
      <w:sz w:val="18"/>
      <w:szCs w:val="18"/>
      <w:lang w:val="es-PE" w:eastAsia="es-ES"/>
    </w:rPr>
  </w:style>
  <w:style w:type="paragraph" w:customStyle="1" w:styleId="Text">
    <w:name w:val="Text"/>
    <w:aliases w:val="Body"/>
    <w:basedOn w:val="Normal"/>
    <w:rsid w:val="00355A60"/>
    <w:pPr>
      <w:spacing w:line="240" w:lineRule="auto"/>
      <w:ind w:left="1440"/>
    </w:pPr>
    <w:rPr>
      <w:sz w:val="22"/>
      <w:lang w:val="en-US"/>
    </w:rPr>
  </w:style>
  <w:style w:type="paragraph" w:styleId="Epgrafe">
    <w:name w:val="caption"/>
    <w:basedOn w:val="Normal"/>
    <w:next w:val="Normal"/>
    <w:link w:val="EpgrafeCar"/>
    <w:qFormat/>
    <w:rsid w:val="009759F5"/>
    <w:pPr>
      <w:jc w:val="center"/>
    </w:pPr>
    <w:rPr>
      <w:rFonts w:ascii="Helvetica" w:hAnsi="Helvetica"/>
      <w:bCs/>
      <w:i/>
      <w:sz w:val="16"/>
      <w:szCs w:val="16"/>
    </w:rPr>
  </w:style>
  <w:style w:type="character" w:customStyle="1" w:styleId="EpgrafeCar">
    <w:name w:val="Epígrafe Car"/>
    <w:basedOn w:val="Fuentedeprrafopredeter"/>
    <w:link w:val="Epgrafe"/>
    <w:rsid w:val="009759F5"/>
    <w:rPr>
      <w:rFonts w:ascii="Helvetica" w:eastAsia="Times New Roman" w:hAnsi="Helvetica" w:cs="Arial"/>
      <w:bCs/>
      <w:i/>
      <w:color w:val="000000"/>
      <w:sz w:val="16"/>
      <w:szCs w:val="16"/>
      <w:lang w:val="es-PE" w:eastAsia="es-ES"/>
    </w:rPr>
  </w:style>
  <w:style w:type="paragraph" w:customStyle="1" w:styleId="InfoBlue">
    <w:name w:val="InfoBlue"/>
    <w:basedOn w:val="Normal"/>
    <w:next w:val="Textoindependiente"/>
    <w:autoRedefine/>
    <w:rsid w:val="00355A60"/>
    <w:pPr>
      <w:widowControl w:val="0"/>
      <w:tabs>
        <w:tab w:val="left" w:pos="540"/>
        <w:tab w:val="left" w:pos="1260"/>
      </w:tabs>
      <w:spacing w:after="120" w:line="240" w:lineRule="atLeast"/>
    </w:pPr>
    <w:rPr>
      <w:sz w:val="22"/>
      <w:szCs w:val="22"/>
      <w:lang w:eastAsia="en-US"/>
    </w:rPr>
  </w:style>
  <w:style w:type="paragraph" w:styleId="Textoindependiente">
    <w:name w:val="Body Text"/>
    <w:basedOn w:val="Normal"/>
    <w:link w:val="TextoindependienteCar"/>
    <w:uiPriority w:val="99"/>
    <w:semiHidden/>
    <w:unhideWhenUsed/>
    <w:rsid w:val="00355A60"/>
    <w:pPr>
      <w:spacing w:after="120"/>
    </w:pPr>
  </w:style>
  <w:style w:type="character" w:customStyle="1" w:styleId="TextoindependienteCar">
    <w:name w:val="Texto independiente Car"/>
    <w:basedOn w:val="Fuentedeprrafopredeter"/>
    <w:link w:val="Textoindependiente"/>
    <w:uiPriority w:val="99"/>
    <w:semiHidden/>
    <w:rsid w:val="00355A60"/>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C14E1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4E11"/>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C14E1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4E11"/>
    <w:rPr>
      <w:rFonts w:ascii="Arial" w:eastAsia="Times New Roman" w:hAnsi="Arial" w:cs="Times New Roman"/>
      <w:sz w:val="20"/>
      <w:szCs w:val="20"/>
      <w:lang w:val="es-ES" w:eastAsia="es-ES"/>
    </w:rPr>
  </w:style>
  <w:style w:type="paragraph" w:customStyle="1" w:styleId="644BB5B7D13C49BA85881590B9D52156">
    <w:name w:val="644BB5B7D13C49BA85881590B9D52156"/>
    <w:rsid w:val="00C14E11"/>
    <w:rPr>
      <w:rFonts w:eastAsiaTheme="minorEastAsia"/>
      <w:lang w:val="en-US"/>
    </w:rPr>
  </w:style>
  <w:style w:type="paragraph" w:styleId="Textodeglobo">
    <w:name w:val="Balloon Text"/>
    <w:basedOn w:val="Normal"/>
    <w:link w:val="TextodegloboCar"/>
    <w:uiPriority w:val="99"/>
    <w:semiHidden/>
    <w:unhideWhenUsed/>
    <w:rsid w:val="00C14E1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E11"/>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C14E11"/>
    <w:rPr>
      <w:color w:val="808080"/>
    </w:rPr>
  </w:style>
  <w:style w:type="paragraph" w:styleId="TtulodeTDC">
    <w:name w:val="TOC Heading"/>
    <w:basedOn w:val="Ttulo1"/>
    <w:next w:val="Normal"/>
    <w:uiPriority w:val="39"/>
    <w:unhideWhenUsed/>
    <w:qFormat/>
    <w:rsid w:val="00685C3F"/>
    <w:pPr>
      <w:numPr>
        <w:numId w:val="0"/>
      </w:numPr>
      <w:outlineLvl w:val="9"/>
    </w:pPr>
    <w:rPr>
      <w:color w:val="365F91" w:themeColor="accent1" w:themeShade="BF"/>
      <w:lang w:eastAsia="en-US"/>
    </w:rPr>
  </w:style>
  <w:style w:type="paragraph" w:styleId="Prrafodelista">
    <w:name w:val="List Paragraph"/>
    <w:basedOn w:val="Normal"/>
    <w:uiPriority w:val="34"/>
    <w:qFormat/>
    <w:rsid w:val="008F16CE"/>
    <w:pPr>
      <w:ind w:left="720"/>
      <w:contextualSpacing/>
    </w:pPr>
  </w:style>
  <w:style w:type="character" w:styleId="Hipervnculovisitado">
    <w:name w:val="FollowedHyperlink"/>
    <w:basedOn w:val="Fuentedeprrafopredeter"/>
    <w:uiPriority w:val="99"/>
    <w:semiHidden/>
    <w:unhideWhenUsed/>
    <w:rsid w:val="00FE10D4"/>
    <w:rPr>
      <w:color w:val="800080" w:themeColor="followedHyperlink"/>
      <w:u w:val="single"/>
    </w:rPr>
  </w:style>
  <w:style w:type="table" w:styleId="Tablaconcuadrcula">
    <w:name w:val="Table Grid"/>
    <w:basedOn w:val="Tablanormal"/>
    <w:rsid w:val="001E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1E63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1E637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1E63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media21">
    <w:name w:val="Cuadrícula media 21"/>
    <w:basedOn w:val="Tablanormal"/>
    <w:uiPriority w:val="68"/>
    <w:rsid w:val="001E63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xtonotaalfinal">
    <w:name w:val="endnote text"/>
    <w:basedOn w:val="Normal"/>
    <w:link w:val="TextonotaalfinalCar"/>
    <w:uiPriority w:val="99"/>
    <w:semiHidden/>
    <w:unhideWhenUsed/>
    <w:rsid w:val="00FA67E6"/>
    <w:pPr>
      <w:spacing w:line="240" w:lineRule="auto"/>
    </w:pPr>
  </w:style>
  <w:style w:type="character" w:customStyle="1" w:styleId="TextonotaalfinalCar">
    <w:name w:val="Texto nota al final Car"/>
    <w:basedOn w:val="Fuentedeprrafopredeter"/>
    <w:link w:val="Textonotaalfinal"/>
    <w:uiPriority w:val="99"/>
    <w:semiHidden/>
    <w:rsid w:val="00FA67E6"/>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FA67E6"/>
    <w:rPr>
      <w:vertAlign w:val="superscript"/>
    </w:rPr>
  </w:style>
  <w:style w:type="paragraph" w:styleId="Ttulo">
    <w:name w:val="Title"/>
    <w:basedOn w:val="Normal"/>
    <w:next w:val="Normal"/>
    <w:link w:val="TtuloCar"/>
    <w:uiPriority w:val="10"/>
    <w:qFormat/>
    <w:rsid w:val="00CA7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A7B24"/>
    <w:rPr>
      <w:rFonts w:asciiTheme="majorHAnsi" w:eastAsiaTheme="majorEastAsia" w:hAnsiTheme="majorHAnsi" w:cstheme="majorBidi"/>
      <w:color w:val="17365D" w:themeColor="text2" w:themeShade="BF"/>
      <w:spacing w:val="5"/>
      <w:kern w:val="28"/>
      <w:sz w:val="52"/>
      <w:szCs w:val="52"/>
      <w:lang w:val="es-ES" w:eastAsia="es-ES"/>
    </w:rPr>
  </w:style>
  <w:style w:type="paragraph" w:styleId="Sinespaciado">
    <w:name w:val="No Spacing"/>
    <w:link w:val="SinespaciadoCar"/>
    <w:uiPriority w:val="1"/>
    <w:qFormat/>
    <w:rsid w:val="0089615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96157"/>
    <w:rPr>
      <w:rFonts w:eastAsiaTheme="minorEastAsia"/>
      <w:lang w:val="es-ES"/>
    </w:rPr>
  </w:style>
  <w:style w:type="paragraph" w:customStyle="1" w:styleId="Confidentiality">
    <w:name w:val="Confidentiality"/>
    <w:basedOn w:val="Normal"/>
    <w:rsid w:val="00254E09"/>
    <w:pPr>
      <w:spacing w:before="240" w:after="60" w:line="288" w:lineRule="auto"/>
      <w:ind w:left="113" w:right="3989"/>
    </w:pPr>
    <w:rPr>
      <w:sz w:val="20"/>
      <w:szCs w:val="20"/>
      <w:lang w:val="es-ES"/>
    </w:rPr>
  </w:style>
  <w:style w:type="paragraph" w:styleId="NormalWeb">
    <w:name w:val="Normal (Web)"/>
    <w:basedOn w:val="Normal"/>
    <w:unhideWhenUsed/>
    <w:rsid w:val="00571C8D"/>
    <w:pPr>
      <w:spacing w:before="100" w:beforeAutospacing="1" w:after="100" w:afterAutospacing="1" w:line="240" w:lineRule="auto"/>
      <w:jc w:val="left"/>
    </w:pPr>
    <w:rPr>
      <w:rFonts w:ascii="Times New Roman" w:hAnsi="Times New Roman" w:cs="Times New Roman"/>
      <w:color w:val="auto"/>
      <w:sz w:val="24"/>
      <w:szCs w:val="24"/>
      <w:lang w:val="es-ES"/>
    </w:rPr>
  </w:style>
  <w:style w:type="character" w:styleId="Refdecomentario">
    <w:name w:val="annotation reference"/>
    <w:basedOn w:val="Fuentedeprrafopredeter"/>
    <w:uiPriority w:val="99"/>
    <w:semiHidden/>
    <w:unhideWhenUsed/>
    <w:rsid w:val="006226D9"/>
    <w:rPr>
      <w:sz w:val="16"/>
      <w:szCs w:val="16"/>
    </w:rPr>
  </w:style>
  <w:style w:type="paragraph" w:styleId="Textocomentario">
    <w:name w:val="annotation text"/>
    <w:basedOn w:val="Normal"/>
    <w:link w:val="TextocomentarioCar"/>
    <w:uiPriority w:val="99"/>
    <w:semiHidden/>
    <w:unhideWhenUsed/>
    <w:rsid w:val="006226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6D9"/>
    <w:rPr>
      <w:rFonts w:ascii="Arial" w:eastAsia="Times New Roman" w:hAnsi="Arial" w:cs="Arial"/>
      <w:color w:val="000000"/>
      <w:sz w:val="20"/>
      <w:szCs w:val="20"/>
      <w:lang w:val="es-PE" w:eastAsia="es-ES"/>
    </w:rPr>
  </w:style>
  <w:style w:type="paragraph" w:styleId="Asuntodelcomentario">
    <w:name w:val="annotation subject"/>
    <w:basedOn w:val="Textocomentario"/>
    <w:next w:val="Textocomentario"/>
    <w:link w:val="AsuntodelcomentarioCar"/>
    <w:uiPriority w:val="99"/>
    <w:semiHidden/>
    <w:unhideWhenUsed/>
    <w:rsid w:val="006226D9"/>
    <w:rPr>
      <w:b/>
      <w:bCs/>
    </w:rPr>
  </w:style>
  <w:style w:type="character" w:customStyle="1" w:styleId="AsuntodelcomentarioCar">
    <w:name w:val="Asunto del comentario Car"/>
    <w:basedOn w:val="TextocomentarioCar"/>
    <w:link w:val="Asuntodelcomentario"/>
    <w:uiPriority w:val="99"/>
    <w:semiHidden/>
    <w:rsid w:val="006226D9"/>
    <w:rPr>
      <w:rFonts w:ascii="Arial" w:eastAsia="Times New Roman" w:hAnsi="Arial" w:cs="Arial"/>
      <w:b/>
      <w:bCs/>
      <w:color w:val="000000"/>
      <w:sz w:val="20"/>
      <w:szCs w:val="20"/>
      <w:lang w:val="es-PE" w:eastAsia="es-ES"/>
    </w:rPr>
  </w:style>
  <w:style w:type="paragraph" w:customStyle="1" w:styleId="Default">
    <w:name w:val="Default"/>
    <w:rsid w:val="00064B16"/>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9"/>
    <w:rsid w:val="00FD3F04"/>
    <w:rPr>
      <w:rFonts w:ascii="Times New Roman" w:eastAsia="Times New Roman" w:hAnsi="Times New Roman" w:cs="Times New Roman"/>
      <w:szCs w:val="20"/>
      <w:lang w:val="en-US"/>
    </w:rPr>
  </w:style>
  <w:style w:type="character" w:customStyle="1" w:styleId="Ttulo6Car">
    <w:name w:val="Título 6 Car"/>
    <w:basedOn w:val="Fuentedeprrafopredeter"/>
    <w:link w:val="Ttulo6"/>
    <w:uiPriority w:val="99"/>
    <w:rsid w:val="00FD3F04"/>
    <w:rPr>
      <w:rFonts w:ascii="Times New Roman" w:eastAsia="Times New Roman" w:hAnsi="Times New Roman" w:cs="Times New Roman"/>
      <w:i/>
      <w:szCs w:val="20"/>
      <w:lang w:val="en-US"/>
    </w:rPr>
  </w:style>
  <w:style w:type="character" w:customStyle="1" w:styleId="Ttulo7Car">
    <w:name w:val="Título 7 Car"/>
    <w:basedOn w:val="Fuentedeprrafopredeter"/>
    <w:link w:val="Ttulo7"/>
    <w:rsid w:val="00FD3F04"/>
    <w:rPr>
      <w:rFonts w:ascii="Times New Roman" w:eastAsia="Times New Roman" w:hAnsi="Times New Roman" w:cs="Times New Roman"/>
      <w:sz w:val="20"/>
      <w:szCs w:val="20"/>
      <w:lang w:val="en-US"/>
    </w:rPr>
  </w:style>
  <w:style w:type="character" w:customStyle="1" w:styleId="Ttulo8Car">
    <w:name w:val="Título 8 Car"/>
    <w:basedOn w:val="Fuentedeprrafopredeter"/>
    <w:link w:val="Ttulo8"/>
    <w:rsid w:val="00FD3F04"/>
    <w:rPr>
      <w:rFonts w:ascii="Times New Roman" w:eastAsia="Times New Roman" w:hAnsi="Times New Roman" w:cs="Times New Roman"/>
      <w:i/>
      <w:sz w:val="20"/>
      <w:szCs w:val="20"/>
      <w:lang w:val="en-US"/>
    </w:rPr>
  </w:style>
  <w:style w:type="character" w:customStyle="1" w:styleId="Ttulo9Car">
    <w:name w:val="Título 9 Car"/>
    <w:basedOn w:val="Fuentedeprrafopredeter"/>
    <w:link w:val="Ttulo9"/>
    <w:rsid w:val="00FD3F04"/>
    <w:rPr>
      <w:rFonts w:ascii="Times New Roman" w:eastAsia="Times New Roman" w:hAnsi="Times New Roman" w:cs="Times New Roman"/>
      <w:b/>
      <w:i/>
      <w:sz w:val="18"/>
      <w:szCs w:val="20"/>
      <w:lang w:val="en-US"/>
    </w:rPr>
  </w:style>
  <w:style w:type="paragraph" w:styleId="TDC5">
    <w:name w:val="toc 5"/>
    <w:basedOn w:val="Normal"/>
    <w:next w:val="Normal"/>
    <w:autoRedefine/>
    <w:uiPriority w:val="39"/>
    <w:unhideWhenUsed/>
    <w:rsid w:val="00142983"/>
    <w:pPr>
      <w:spacing w:after="100"/>
      <w:ind w:left="880"/>
      <w:jc w:val="left"/>
    </w:pPr>
    <w:rPr>
      <w:rFonts w:asciiTheme="minorHAnsi" w:eastAsiaTheme="minorEastAsia" w:hAnsiTheme="minorHAnsi" w:cstheme="minorBidi"/>
      <w:color w:val="auto"/>
      <w:sz w:val="22"/>
      <w:szCs w:val="22"/>
      <w:lang w:val="es-CL" w:eastAsia="es-CL"/>
    </w:rPr>
  </w:style>
  <w:style w:type="paragraph" w:styleId="TDC6">
    <w:name w:val="toc 6"/>
    <w:basedOn w:val="Normal"/>
    <w:next w:val="Normal"/>
    <w:autoRedefine/>
    <w:uiPriority w:val="39"/>
    <w:unhideWhenUsed/>
    <w:rsid w:val="00142983"/>
    <w:pPr>
      <w:spacing w:after="100"/>
      <w:ind w:left="1100"/>
      <w:jc w:val="left"/>
    </w:pPr>
    <w:rPr>
      <w:rFonts w:asciiTheme="minorHAnsi" w:eastAsiaTheme="minorEastAsia" w:hAnsiTheme="minorHAnsi" w:cstheme="minorBidi"/>
      <w:color w:val="auto"/>
      <w:sz w:val="22"/>
      <w:szCs w:val="22"/>
      <w:lang w:val="es-CL" w:eastAsia="es-CL"/>
    </w:rPr>
  </w:style>
  <w:style w:type="paragraph" w:styleId="TDC7">
    <w:name w:val="toc 7"/>
    <w:basedOn w:val="Normal"/>
    <w:next w:val="Normal"/>
    <w:autoRedefine/>
    <w:uiPriority w:val="39"/>
    <w:unhideWhenUsed/>
    <w:rsid w:val="00142983"/>
    <w:pPr>
      <w:spacing w:after="100"/>
      <w:ind w:left="1320"/>
      <w:jc w:val="left"/>
    </w:pPr>
    <w:rPr>
      <w:rFonts w:asciiTheme="minorHAnsi" w:eastAsiaTheme="minorEastAsia" w:hAnsiTheme="minorHAnsi" w:cstheme="minorBidi"/>
      <w:color w:val="auto"/>
      <w:sz w:val="22"/>
      <w:szCs w:val="22"/>
      <w:lang w:val="es-CL" w:eastAsia="es-CL"/>
    </w:rPr>
  </w:style>
  <w:style w:type="paragraph" w:styleId="TDC8">
    <w:name w:val="toc 8"/>
    <w:basedOn w:val="Normal"/>
    <w:next w:val="Normal"/>
    <w:autoRedefine/>
    <w:uiPriority w:val="39"/>
    <w:unhideWhenUsed/>
    <w:rsid w:val="00142983"/>
    <w:pPr>
      <w:spacing w:after="100"/>
      <w:ind w:left="1540"/>
      <w:jc w:val="left"/>
    </w:pPr>
    <w:rPr>
      <w:rFonts w:asciiTheme="minorHAnsi" w:eastAsiaTheme="minorEastAsia" w:hAnsiTheme="minorHAnsi" w:cstheme="minorBidi"/>
      <w:color w:val="auto"/>
      <w:sz w:val="22"/>
      <w:szCs w:val="22"/>
      <w:lang w:val="es-CL" w:eastAsia="es-CL"/>
    </w:rPr>
  </w:style>
  <w:style w:type="paragraph" w:styleId="TDC9">
    <w:name w:val="toc 9"/>
    <w:basedOn w:val="Normal"/>
    <w:next w:val="Normal"/>
    <w:autoRedefine/>
    <w:uiPriority w:val="39"/>
    <w:unhideWhenUsed/>
    <w:rsid w:val="00142983"/>
    <w:pPr>
      <w:spacing w:after="100"/>
      <w:ind w:left="1760"/>
      <w:jc w:val="left"/>
    </w:pPr>
    <w:rPr>
      <w:rFonts w:asciiTheme="minorHAnsi" w:eastAsiaTheme="minorEastAsia" w:hAnsiTheme="minorHAnsi" w:cstheme="minorBidi"/>
      <w:color w:val="auto"/>
      <w:sz w:val="22"/>
      <w:szCs w:val="22"/>
      <w:lang w:val="es-CL" w:eastAsia="es-CL"/>
    </w:rPr>
  </w:style>
  <w:style w:type="character" w:customStyle="1" w:styleId="apple-converted-space">
    <w:name w:val="apple-converted-space"/>
    <w:basedOn w:val="Fuentedeprrafopredeter"/>
    <w:rsid w:val="00AA54BA"/>
  </w:style>
  <w:style w:type="character" w:styleId="Ttulodellibro">
    <w:name w:val="Book Title"/>
    <w:basedOn w:val="Fuentedeprrafopredeter"/>
    <w:uiPriority w:val="33"/>
    <w:qFormat/>
    <w:rsid w:val="00E4025A"/>
    <w:rPr>
      <w:smallCaps/>
      <w:spacing w:val="5"/>
      <w:sz w:val="20"/>
      <w:szCs w:val="20"/>
    </w:rPr>
  </w:style>
  <w:style w:type="character" w:styleId="Textoennegrita">
    <w:name w:val="Strong"/>
    <w:basedOn w:val="Fuentedeprrafopredeter"/>
    <w:uiPriority w:val="22"/>
    <w:qFormat/>
    <w:rsid w:val="00E4025A"/>
    <w:rPr>
      <w:sz w:val="22"/>
      <w:szCs w:val="22"/>
    </w:rPr>
  </w:style>
  <w:style w:type="character" w:styleId="nfasisintenso">
    <w:name w:val="Intense Emphasis"/>
    <w:basedOn w:val="Fuentedeprrafopredeter"/>
    <w:uiPriority w:val="21"/>
    <w:qFormat/>
    <w:rsid w:val="00E4025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323">
      <w:bodyDiv w:val="1"/>
      <w:marLeft w:val="0"/>
      <w:marRight w:val="0"/>
      <w:marTop w:val="0"/>
      <w:marBottom w:val="0"/>
      <w:divBdr>
        <w:top w:val="none" w:sz="0" w:space="0" w:color="auto"/>
        <w:left w:val="none" w:sz="0" w:space="0" w:color="auto"/>
        <w:bottom w:val="none" w:sz="0" w:space="0" w:color="auto"/>
        <w:right w:val="none" w:sz="0" w:space="0" w:color="auto"/>
      </w:divBdr>
    </w:div>
    <w:div w:id="113641241">
      <w:bodyDiv w:val="1"/>
      <w:marLeft w:val="0"/>
      <w:marRight w:val="0"/>
      <w:marTop w:val="0"/>
      <w:marBottom w:val="0"/>
      <w:divBdr>
        <w:top w:val="none" w:sz="0" w:space="0" w:color="auto"/>
        <w:left w:val="none" w:sz="0" w:space="0" w:color="auto"/>
        <w:bottom w:val="none" w:sz="0" w:space="0" w:color="auto"/>
        <w:right w:val="none" w:sz="0" w:space="0" w:color="auto"/>
      </w:divBdr>
    </w:div>
    <w:div w:id="146291118">
      <w:bodyDiv w:val="1"/>
      <w:marLeft w:val="0"/>
      <w:marRight w:val="0"/>
      <w:marTop w:val="0"/>
      <w:marBottom w:val="0"/>
      <w:divBdr>
        <w:top w:val="none" w:sz="0" w:space="0" w:color="auto"/>
        <w:left w:val="none" w:sz="0" w:space="0" w:color="auto"/>
        <w:bottom w:val="none" w:sz="0" w:space="0" w:color="auto"/>
        <w:right w:val="none" w:sz="0" w:space="0" w:color="auto"/>
      </w:divBdr>
      <w:divsChild>
        <w:div w:id="977799967">
          <w:marLeft w:val="547"/>
          <w:marRight w:val="0"/>
          <w:marTop w:val="192"/>
          <w:marBottom w:val="0"/>
          <w:divBdr>
            <w:top w:val="none" w:sz="0" w:space="0" w:color="auto"/>
            <w:left w:val="none" w:sz="0" w:space="0" w:color="auto"/>
            <w:bottom w:val="none" w:sz="0" w:space="0" w:color="auto"/>
            <w:right w:val="none" w:sz="0" w:space="0" w:color="auto"/>
          </w:divBdr>
        </w:div>
        <w:div w:id="1301808296">
          <w:marLeft w:val="547"/>
          <w:marRight w:val="0"/>
          <w:marTop w:val="192"/>
          <w:marBottom w:val="0"/>
          <w:divBdr>
            <w:top w:val="none" w:sz="0" w:space="0" w:color="auto"/>
            <w:left w:val="none" w:sz="0" w:space="0" w:color="auto"/>
            <w:bottom w:val="none" w:sz="0" w:space="0" w:color="auto"/>
            <w:right w:val="none" w:sz="0" w:space="0" w:color="auto"/>
          </w:divBdr>
        </w:div>
        <w:div w:id="147333803">
          <w:marLeft w:val="1267"/>
          <w:marRight w:val="0"/>
          <w:marTop w:val="192"/>
          <w:marBottom w:val="0"/>
          <w:divBdr>
            <w:top w:val="none" w:sz="0" w:space="0" w:color="auto"/>
            <w:left w:val="none" w:sz="0" w:space="0" w:color="auto"/>
            <w:bottom w:val="none" w:sz="0" w:space="0" w:color="auto"/>
            <w:right w:val="none" w:sz="0" w:space="0" w:color="auto"/>
          </w:divBdr>
        </w:div>
        <w:div w:id="2109159922">
          <w:marLeft w:val="1267"/>
          <w:marRight w:val="0"/>
          <w:marTop w:val="192"/>
          <w:marBottom w:val="0"/>
          <w:divBdr>
            <w:top w:val="none" w:sz="0" w:space="0" w:color="auto"/>
            <w:left w:val="none" w:sz="0" w:space="0" w:color="auto"/>
            <w:bottom w:val="none" w:sz="0" w:space="0" w:color="auto"/>
            <w:right w:val="none" w:sz="0" w:space="0" w:color="auto"/>
          </w:divBdr>
        </w:div>
      </w:divsChild>
    </w:div>
    <w:div w:id="156504191">
      <w:bodyDiv w:val="1"/>
      <w:marLeft w:val="0"/>
      <w:marRight w:val="0"/>
      <w:marTop w:val="0"/>
      <w:marBottom w:val="0"/>
      <w:divBdr>
        <w:top w:val="none" w:sz="0" w:space="0" w:color="auto"/>
        <w:left w:val="none" w:sz="0" w:space="0" w:color="auto"/>
        <w:bottom w:val="none" w:sz="0" w:space="0" w:color="auto"/>
        <w:right w:val="none" w:sz="0" w:space="0" w:color="auto"/>
      </w:divBdr>
    </w:div>
    <w:div w:id="301467511">
      <w:bodyDiv w:val="1"/>
      <w:marLeft w:val="0"/>
      <w:marRight w:val="0"/>
      <w:marTop w:val="0"/>
      <w:marBottom w:val="0"/>
      <w:divBdr>
        <w:top w:val="none" w:sz="0" w:space="0" w:color="auto"/>
        <w:left w:val="none" w:sz="0" w:space="0" w:color="auto"/>
        <w:bottom w:val="none" w:sz="0" w:space="0" w:color="auto"/>
        <w:right w:val="none" w:sz="0" w:space="0" w:color="auto"/>
      </w:divBdr>
    </w:div>
    <w:div w:id="316031487">
      <w:bodyDiv w:val="1"/>
      <w:marLeft w:val="0"/>
      <w:marRight w:val="0"/>
      <w:marTop w:val="0"/>
      <w:marBottom w:val="0"/>
      <w:divBdr>
        <w:top w:val="none" w:sz="0" w:space="0" w:color="auto"/>
        <w:left w:val="none" w:sz="0" w:space="0" w:color="auto"/>
        <w:bottom w:val="none" w:sz="0" w:space="0" w:color="auto"/>
        <w:right w:val="none" w:sz="0" w:space="0" w:color="auto"/>
      </w:divBdr>
    </w:div>
    <w:div w:id="364139848">
      <w:bodyDiv w:val="1"/>
      <w:marLeft w:val="0"/>
      <w:marRight w:val="0"/>
      <w:marTop w:val="0"/>
      <w:marBottom w:val="0"/>
      <w:divBdr>
        <w:top w:val="none" w:sz="0" w:space="0" w:color="auto"/>
        <w:left w:val="none" w:sz="0" w:space="0" w:color="auto"/>
        <w:bottom w:val="none" w:sz="0" w:space="0" w:color="auto"/>
        <w:right w:val="none" w:sz="0" w:space="0" w:color="auto"/>
      </w:divBdr>
      <w:divsChild>
        <w:div w:id="1315446655">
          <w:marLeft w:val="547"/>
          <w:marRight w:val="0"/>
          <w:marTop w:val="106"/>
          <w:marBottom w:val="0"/>
          <w:divBdr>
            <w:top w:val="none" w:sz="0" w:space="0" w:color="auto"/>
            <w:left w:val="none" w:sz="0" w:space="0" w:color="auto"/>
            <w:bottom w:val="none" w:sz="0" w:space="0" w:color="auto"/>
            <w:right w:val="none" w:sz="0" w:space="0" w:color="auto"/>
          </w:divBdr>
        </w:div>
        <w:div w:id="1260212270">
          <w:marLeft w:val="547"/>
          <w:marRight w:val="0"/>
          <w:marTop w:val="106"/>
          <w:marBottom w:val="0"/>
          <w:divBdr>
            <w:top w:val="none" w:sz="0" w:space="0" w:color="auto"/>
            <w:left w:val="none" w:sz="0" w:space="0" w:color="auto"/>
            <w:bottom w:val="none" w:sz="0" w:space="0" w:color="auto"/>
            <w:right w:val="none" w:sz="0" w:space="0" w:color="auto"/>
          </w:divBdr>
        </w:div>
      </w:divsChild>
    </w:div>
    <w:div w:id="393159303">
      <w:bodyDiv w:val="1"/>
      <w:marLeft w:val="0"/>
      <w:marRight w:val="0"/>
      <w:marTop w:val="0"/>
      <w:marBottom w:val="0"/>
      <w:divBdr>
        <w:top w:val="none" w:sz="0" w:space="0" w:color="auto"/>
        <w:left w:val="none" w:sz="0" w:space="0" w:color="auto"/>
        <w:bottom w:val="none" w:sz="0" w:space="0" w:color="auto"/>
        <w:right w:val="none" w:sz="0" w:space="0" w:color="auto"/>
      </w:divBdr>
    </w:div>
    <w:div w:id="545608921">
      <w:bodyDiv w:val="1"/>
      <w:marLeft w:val="0"/>
      <w:marRight w:val="0"/>
      <w:marTop w:val="0"/>
      <w:marBottom w:val="0"/>
      <w:divBdr>
        <w:top w:val="none" w:sz="0" w:space="0" w:color="auto"/>
        <w:left w:val="none" w:sz="0" w:space="0" w:color="auto"/>
        <w:bottom w:val="none" w:sz="0" w:space="0" w:color="auto"/>
        <w:right w:val="none" w:sz="0" w:space="0" w:color="auto"/>
      </w:divBdr>
    </w:div>
    <w:div w:id="603654879">
      <w:bodyDiv w:val="1"/>
      <w:marLeft w:val="0"/>
      <w:marRight w:val="0"/>
      <w:marTop w:val="0"/>
      <w:marBottom w:val="0"/>
      <w:divBdr>
        <w:top w:val="none" w:sz="0" w:space="0" w:color="auto"/>
        <w:left w:val="none" w:sz="0" w:space="0" w:color="auto"/>
        <w:bottom w:val="none" w:sz="0" w:space="0" w:color="auto"/>
        <w:right w:val="none" w:sz="0" w:space="0" w:color="auto"/>
      </w:divBdr>
    </w:div>
    <w:div w:id="609120199">
      <w:bodyDiv w:val="1"/>
      <w:marLeft w:val="0"/>
      <w:marRight w:val="0"/>
      <w:marTop w:val="0"/>
      <w:marBottom w:val="0"/>
      <w:divBdr>
        <w:top w:val="none" w:sz="0" w:space="0" w:color="auto"/>
        <w:left w:val="none" w:sz="0" w:space="0" w:color="auto"/>
        <w:bottom w:val="none" w:sz="0" w:space="0" w:color="auto"/>
        <w:right w:val="none" w:sz="0" w:space="0" w:color="auto"/>
      </w:divBdr>
      <w:divsChild>
        <w:div w:id="1149202517">
          <w:marLeft w:val="547"/>
          <w:marRight w:val="0"/>
          <w:marTop w:val="96"/>
          <w:marBottom w:val="0"/>
          <w:divBdr>
            <w:top w:val="none" w:sz="0" w:space="0" w:color="auto"/>
            <w:left w:val="none" w:sz="0" w:space="0" w:color="auto"/>
            <w:bottom w:val="none" w:sz="0" w:space="0" w:color="auto"/>
            <w:right w:val="none" w:sz="0" w:space="0" w:color="auto"/>
          </w:divBdr>
        </w:div>
        <w:div w:id="524486727">
          <w:marLeft w:val="547"/>
          <w:marRight w:val="0"/>
          <w:marTop w:val="96"/>
          <w:marBottom w:val="0"/>
          <w:divBdr>
            <w:top w:val="none" w:sz="0" w:space="0" w:color="auto"/>
            <w:left w:val="none" w:sz="0" w:space="0" w:color="auto"/>
            <w:bottom w:val="none" w:sz="0" w:space="0" w:color="auto"/>
            <w:right w:val="none" w:sz="0" w:space="0" w:color="auto"/>
          </w:divBdr>
        </w:div>
      </w:divsChild>
    </w:div>
    <w:div w:id="631911667">
      <w:bodyDiv w:val="1"/>
      <w:marLeft w:val="0"/>
      <w:marRight w:val="0"/>
      <w:marTop w:val="0"/>
      <w:marBottom w:val="0"/>
      <w:divBdr>
        <w:top w:val="none" w:sz="0" w:space="0" w:color="auto"/>
        <w:left w:val="none" w:sz="0" w:space="0" w:color="auto"/>
        <w:bottom w:val="none" w:sz="0" w:space="0" w:color="auto"/>
        <w:right w:val="none" w:sz="0" w:space="0" w:color="auto"/>
      </w:divBdr>
    </w:div>
    <w:div w:id="642349768">
      <w:bodyDiv w:val="1"/>
      <w:marLeft w:val="0"/>
      <w:marRight w:val="0"/>
      <w:marTop w:val="0"/>
      <w:marBottom w:val="0"/>
      <w:divBdr>
        <w:top w:val="none" w:sz="0" w:space="0" w:color="auto"/>
        <w:left w:val="none" w:sz="0" w:space="0" w:color="auto"/>
        <w:bottom w:val="none" w:sz="0" w:space="0" w:color="auto"/>
        <w:right w:val="none" w:sz="0" w:space="0" w:color="auto"/>
      </w:divBdr>
    </w:div>
    <w:div w:id="645816973">
      <w:bodyDiv w:val="1"/>
      <w:marLeft w:val="0"/>
      <w:marRight w:val="0"/>
      <w:marTop w:val="0"/>
      <w:marBottom w:val="0"/>
      <w:divBdr>
        <w:top w:val="none" w:sz="0" w:space="0" w:color="auto"/>
        <w:left w:val="none" w:sz="0" w:space="0" w:color="auto"/>
        <w:bottom w:val="none" w:sz="0" w:space="0" w:color="auto"/>
        <w:right w:val="none" w:sz="0" w:space="0" w:color="auto"/>
      </w:divBdr>
    </w:div>
    <w:div w:id="690497575">
      <w:bodyDiv w:val="1"/>
      <w:marLeft w:val="0"/>
      <w:marRight w:val="0"/>
      <w:marTop w:val="0"/>
      <w:marBottom w:val="0"/>
      <w:divBdr>
        <w:top w:val="none" w:sz="0" w:space="0" w:color="auto"/>
        <w:left w:val="none" w:sz="0" w:space="0" w:color="auto"/>
        <w:bottom w:val="none" w:sz="0" w:space="0" w:color="auto"/>
        <w:right w:val="none" w:sz="0" w:space="0" w:color="auto"/>
      </w:divBdr>
    </w:div>
    <w:div w:id="720910032">
      <w:bodyDiv w:val="1"/>
      <w:marLeft w:val="0"/>
      <w:marRight w:val="0"/>
      <w:marTop w:val="0"/>
      <w:marBottom w:val="0"/>
      <w:divBdr>
        <w:top w:val="none" w:sz="0" w:space="0" w:color="auto"/>
        <w:left w:val="none" w:sz="0" w:space="0" w:color="auto"/>
        <w:bottom w:val="none" w:sz="0" w:space="0" w:color="auto"/>
        <w:right w:val="none" w:sz="0" w:space="0" w:color="auto"/>
      </w:divBdr>
      <w:divsChild>
        <w:div w:id="527062013">
          <w:marLeft w:val="547"/>
          <w:marRight w:val="0"/>
          <w:marTop w:val="115"/>
          <w:marBottom w:val="0"/>
          <w:divBdr>
            <w:top w:val="none" w:sz="0" w:space="0" w:color="auto"/>
            <w:left w:val="none" w:sz="0" w:space="0" w:color="auto"/>
            <w:bottom w:val="none" w:sz="0" w:space="0" w:color="auto"/>
            <w:right w:val="none" w:sz="0" w:space="0" w:color="auto"/>
          </w:divBdr>
        </w:div>
        <w:div w:id="1030179476">
          <w:marLeft w:val="547"/>
          <w:marRight w:val="0"/>
          <w:marTop w:val="115"/>
          <w:marBottom w:val="0"/>
          <w:divBdr>
            <w:top w:val="none" w:sz="0" w:space="0" w:color="auto"/>
            <w:left w:val="none" w:sz="0" w:space="0" w:color="auto"/>
            <w:bottom w:val="none" w:sz="0" w:space="0" w:color="auto"/>
            <w:right w:val="none" w:sz="0" w:space="0" w:color="auto"/>
          </w:divBdr>
        </w:div>
      </w:divsChild>
    </w:div>
    <w:div w:id="747195920">
      <w:bodyDiv w:val="1"/>
      <w:marLeft w:val="0"/>
      <w:marRight w:val="0"/>
      <w:marTop w:val="0"/>
      <w:marBottom w:val="0"/>
      <w:divBdr>
        <w:top w:val="none" w:sz="0" w:space="0" w:color="auto"/>
        <w:left w:val="none" w:sz="0" w:space="0" w:color="auto"/>
        <w:bottom w:val="none" w:sz="0" w:space="0" w:color="auto"/>
        <w:right w:val="none" w:sz="0" w:space="0" w:color="auto"/>
      </w:divBdr>
    </w:div>
    <w:div w:id="760028409">
      <w:bodyDiv w:val="1"/>
      <w:marLeft w:val="0"/>
      <w:marRight w:val="0"/>
      <w:marTop w:val="0"/>
      <w:marBottom w:val="0"/>
      <w:divBdr>
        <w:top w:val="none" w:sz="0" w:space="0" w:color="auto"/>
        <w:left w:val="none" w:sz="0" w:space="0" w:color="auto"/>
        <w:bottom w:val="none" w:sz="0" w:space="0" w:color="auto"/>
        <w:right w:val="none" w:sz="0" w:space="0" w:color="auto"/>
      </w:divBdr>
    </w:div>
    <w:div w:id="795758562">
      <w:bodyDiv w:val="1"/>
      <w:marLeft w:val="0"/>
      <w:marRight w:val="0"/>
      <w:marTop w:val="0"/>
      <w:marBottom w:val="0"/>
      <w:divBdr>
        <w:top w:val="none" w:sz="0" w:space="0" w:color="auto"/>
        <w:left w:val="none" w:sz="0" w:space="0" w:color="auto"/>
        <w:bottom w:val="none" w:sz="0" w:space="0" w:color="auto"/>
        <w:right w:val="none" w:sz="0" w:space="0" w:color="auto"/>
      </w:divBdr>
    </w:div>
    <w:div w:id="874002563">
      <w:bodyDiv w:val="1"/>
      <w:marLeft w:val="0"/>
      <w:marRight w:val="0"/>
      <w:marTop w:val="0"/>
      <w:marBottom w:val="0"/>
      <w:divBdr>
        <w:top w:val="none" w:sz="0" w:space="0" w:color="auto"/>
        <w:left w:val="none" w:sz="0" w:space="0" w:color="auto"/>
        <w:bottom w:val="none" w:sz="0" w:space="0" w:color="auto"/>
        <w:right w:val="none" w:sz="0" w:space="0" w:color="auto"/>
      </w:divBdr>
    </w:div>
    <w:div w:id="889612113">
      <w:bodyDiv w:val="1"/>
      <w:marLeft w:val="0"/>
      <w:marRight w:val="0"/>
      <w:marTop w:val="0"/>
      <w:marBottom w:val="0"/>
      <w:divBdr>
        <w:top w:val="none" w:sz="0" w:space="0" w:color="auto"/>
        <w:left w:val="none" w:sz="0" w:space="0" w:color="auto"/>
        <w:bottom w:val="none" w:sz="0" w:space="0" w:color="auto"/>
        <w:right w:val="none" w:sz="0" w:space="0" w:color="auto"/>
      </w:divBdr>
    </w:div>
    <w:div w:id="967584802">
      <w:bodyDiv w:val="1"/>
      <w:marLeft w:val="0"/>
      <w:marRight w:val="0"/>
      <w:marTop w:val="0"/>
      <w:marBottom w:val="0"/>
      <w:divBdr>
        <w:top w:val="none" w:sz="0" w:space="0" w:color="auto"/>
        <w:left w:val="none" w:sz="0" w:space="0" w:color="auto"/>
        <w:bottom w:val="none" w:sz="0" w:space="0" w:color="auto"/>
        <w:right w:val="none" w:sz="0" w:space="0" w:color="auto"/>
      </w:divBdr>
      <w:divsChild>
        <w:div w:id="2066827059">
          <w:marLeft w:val="547"/>
          <w:marRight w:val="0"/>
          <w:marTop w:val="115"/>
          <w:marBottom w:val="0"/>
          <w:divBdr>
            <w:top w:val="none" w:sz="0" w:space="0" w:color="auto"/>
            <w:left w:val="none" w:sz="0" w:space="0" w:color="auto"/>
            <w:bottom w:val="none" w:sz="0" w:space="0" w:color="auto"/>
            <w:right w:val="none" w:sz="0" w:space="0" w:color="auto"/>
          </w:divBdr>
        </w:div>
        <w:div w:id="174418309">
          <w:marLeft w:val="547"/>
          <w:marRight w:val="0"/>
          <w:marTop w:val="115"/>
          <w:marBottom w:val="0"/>
          <w:divBdr>
            <w:top w:val="none" w:sz="0" w:space="0" w:color="auto"/>
            <w:left w:val="none" w:sz="0" w:space="0" w:color="auto"/>
            <w:bottom w:val="none" w:sz="0" w:space="0" w:color="auto"/>
            <w:right w:val="none" w:sz="0" w:space="0" w:color="auto"/>
          </w:divBdr>
        </w:div>
      </w:divsChild>
    </w:div>
    <w:div w:id="1008144017">
      <w:bodyDiv w:val="1"/>
      <w:marLeft w:val="0"/>
      <w:marRight w:val="0"/>
      <w:marTop w:val="0"/>
      <w:marBottom w:val="0"/>
      <w:divBdr>
        <w:top w:val="none" w:sz="0" w:space="0" w:color="auto"/>
        <w:left w:val="none" w:sz="0" w:space="0" w:color="auto"/>
        <w:bottom w:val="none" w:sz="0" w:space="0" w:color="auto"/>
        <w:right w:val="none" w:sz="0" w:space="0" w:color="auto"/>
      </w:divBdr>
      <w:divsChild>
        <w:div w:id="1095905965">
          <w:marLeft w:val="547"/>
          <w:marRight w:val="0"/>
          <w:marTop w:val="115"/>
          <w:marBottom w:val="0"/>
          <w:divBdr>
            <w:top w:val="none" w:sz="0" w:space="0" w:color="auto"/>
            <w:left w:val="none" w:sz="0" w:space="0" w:color="auto"/>
            <w:bottom w:val="none" w:sz="0" w:space="0" w:color="auto"/>
            <w:right w:val="none" w:sz="0" w:space="0" w:color="auto"/>
          </w:divBdr>
        </w:div>
      </w:divsChild>
    </w:div>
    <w:div w:id="1044409853">
      <w:bodyDiv w:val="1"/>
      <w:marLeft w:val="0"/>
      <w:marRight w:val="0"/>
      <w:marTop w:val="0"/>
      <w:marBottom w:val="0"/>
      <w:divBdr>
        <w:top w:val="none" w:sz="0" w:space="0" w:color="auto"/>
        <w:left w:val="none" w:sz="0" w:space="0" w:color="auto"/>
        <w:bottom w:val="none" w:sz="0" w:space="0" w:color="auto"/>
        <w:right w:val="none" w:sz="0" w:space="0" w:color="auto"/>
      </w:divBdr>
    </w:div>
    <w:div w:id="1062293437">
      <w:bodyDiv w:val="1"/>
      <w:marLeft w:val="0"/>
      <w:marRight w:val="0"/>
      <w:marTop w:val="0"/>
      <w:marBottom w:val="0"/>
      <w:divBdr>
        <w:top w:val="none" w:sz="0" w:space="0" w:color="auto"/>
        <w:left w:val="none" w:sz="0" w:space="0" w:color="auto"/>
        <w:bottom w:val="none" w:sz="0" w:space="0" w:color="auto"/>
        <w:right w:val="none" w:sz="0" w:space="0" w:color="auto"/>
      </w:divBdr>
      <w:divsChild>
        <w:div w:id="115492597">
          <w:marLeft w:val="547"/>
          <w:marRight w:val="0"/>
          <w:marTop w:val="0"/>
          <w:marBottom w:val="0"/>
          <w:divBdr>
            <w:top w:val="none" w:sz="0" w:space="0" w:color="auto"/>
            <w:left w:val="none" w:sz="0" w:space="0" w:color="auto"/>
            <w:bottom w:val="none" w:sz="0" w:space="0" w:color="auto"/>
            <w:right w:val="none" w:sz="0" w:space="0" w:color="auto"/>
          </w:divBdr>
        </w:div>
        <w:div w:id="1282178651">
          <w:marLeft w:val="547"/>
          <w:marRight w:val="0"/>
          <w:marTop w:val="0"/>
          <w:marBottom w:val="0"/>
          <w:divBdr>
            <w:top w:val="none" w:sz="0" w:space="0" w:color="auto"/>
            <w:left w:val="none" w:sz="0" w:space="0" w:color="auto"/>
            <w:bottom w:val="none" w:sz="0" w:space="0" w:color="auto"/>
            <w:right w:val="none" w:sz="0" w:space="0" w:color="auto"/>
          </w:divBdr>
        </w:div>
        <w:div w:id="570046353">
          <w:marLeft w:val="547"/>
          <w:marRight w:val="0"/>
          <w:marTop w:val="0"/>
          <w:marBottom w:val="0"/>
          <w:divBdr>
            <w:top w:val="none" w:sz="0" w:space="0" w:color="auto"/>
            <w:left w:val="none" w:sz="0" w:space="0" w:color="auto"/>
            <w:bottom w:val="none" w:sz="0" w:space="0" w:color="auto"/>
            <w:right w:val="none" w:sz="0" w:space="0" w:color="auto"/>
          </w:divBdr>
        </w:div>
        <w:div w:id="1561557961">
          <w:marLeft w:val="547"/>
          <w:marRight w:val="0"/>
          <w:marTop w:val="0"/>
          <w:marBottom w:val="0"/>
          <w:divBdr>
            <w:top w:val="none" w:sz="0" w:space="0" w:color="auto"/>
            <w:left w:val="none" w:sz="0" w:space="0" w:color="auto"/>
            <w:bottom w:val="none" w:sz="0" w:space="0" w:color="auto"/>
            <w:right w:val="none" w:sz="0" w:space="0" w:color="auto"/>
          </w:divBdr>
        </w:div>
        <w:div w:id="2110082699">
          <w:marLeft w:val="547"/>
          <w:marRight w:val="0"/>
          <w:marTop w:val="0"/>
          <w:marBottom w:val="0"/>
          <w:divBdr>
            <w:top w:val="none" w:sz="0" w:space="0" w:color="auto"/>
            <w:left w:val="none" w:sz="0" w:space="0" w:color="auto"/>
            <w:bottom w:val="none" w:sz="0" w:space="0" w:color="auto"/>
            <w:right w:val="none" w:sz="0" w:space="0" w:color="auto"/>
          </w:divBdr>
        </w:div>
      </w:divsChild>
    </w:div>
    <w:div w:id="1118375009">
      <w:bodyDiv w:val="1"/>
      <w:marLeft w:val="0"/>
      <w:marRight w:val="0"/>
      <w:marTop w:val="0"/>
      <w:marBottom w:val="0"/>
      <w:divBdr>
        <w:top w:val="none" w:sz="0" w:space="0" w:color="auto"/>
        <w:left w:val="none" w:sz="0" w:space="0" w:color="auto"/>
        <w:bottom w:val="none" w:sz="0" w:space="0" w:color="auto"/>
        <w:right w:val="none" w:sz="0" w:space="0" w:color="auto"/>
      </w:divBdr>
      <w:divsChild>
        <w:div w:id="228812265">
          <w:marLeft w:val="0"/>
          <w:marRight w:val="0"/>
          <w:marTop w:val="0"/>
          <w:marBottom w:val="0"/>
          <w:divBdr>
            <w:top w:val="none" w:sz="0" w:space="0" w:color="auto"/>
            <w:left w:val="none" w:sz="0" w:space="0" w:color="auto"/>
            <w:bottom w:val="none" w:sz="0" w:space="0" w:color="auto"/>
            <w:right w:val="none" w:sz="0" w:space="0" w:color="auto"/>
          </w:divBdr>
        </w:div>
        <w:div w:id="1108966039">
          <w:marLeft w:val="0"/>
          <w:marRight w:val="0"/>
          <w:marTop w:val="0"/>
          <w:marBottom w:val="0"/>
          <w:divBdr>
            <w:top w:val="none" w:sz="0" w:space="0" w:color="auto"/>
            <w:left w:val="none" w:sz="0" w:space="0" w:color="auto"/>
            <w:bottom w:val="none" w:sz="0" w:space="0" w:color="auto"/>
            <w:right w:val="none" w:sz="0" w:space="0" w:color="auto"/>
          </w:divBdr>
        </w:div>
        <w:div w:id="765659152">
          <w:marLeft w:val="0"/>
          <w:marRight w:val="0"/>
          <w:marTop w:val="0"/>
          <w:marBottom w:val="0"/>
          <w:divBdr>
            <w:top w:val="none" w:sz="0" w:space="0" w:color="auto"/>
            <w:left w:val="none" w:sz="0" w:space="0" w:color="auto"/>
            <w:bottom w:val="none" w:sz="0" w:space="0" w:color="auto"/>
            <w:right w:val="none" w:sz="0" w:space="0" w:color="auto"/>
          </w:divBdr>
        </w:div>
        <w:div w:id="1426222104">
          <w:marLeft w:val="0"/>
          <w:marRight w:val="0"/>
          <w:marTop w:val="0"/>
          <w:marBottom w:val="0"/>
          <w:divBdr>
            <w:top w:val="none" w:sz="0" w:space="0" w:color="auto"/>
            <w:left w:val="none" w:sz="0" w:space="0" w:color="auto"/>
            <w:bottom w:val="none" w:sz="0" w:space="0" w:color="auto"/>
            <w:right w:val="none" w:sz="0" w:space="0" w:color="auto"/>
          </w:divBdr>
        </w:div>
        <w:div w:id="1799949012">
          <w:marLeft w:val="0"/>
          <w:marRight w:val="0"/>
          <w:marTop w:val="0"/>
          <w:marBottom w:val="0"/>
          <w:divBdr>
            <w:top w:val="none" w:sz="0" w:space="0" w:color="auto"/>
            <w:left w:val="none" w:sz="0" w:space="0" w:color="auto"/>
            <w:bottom w:val="none" w:sz="0" w:space="0" w:color="auto"/>
            <w:right w:val="none" w:sz="0" w:space="0" w:color="auto"/>
          </w:divBdr>
        </w:div>
        <w:div w:id="21252737">
          <w:marLeft w:val="0"/>
          <w:marRight w:val="0"/>
          <w:marTop w:val="0"/>
          <w:marBottom w:val="0"/>
          <w:divBdr>
            <w:top w:val="none" w:sz="0" w:space="0" w:color="auto"/>
            <w:left w:val="none" w:sz="0" w:space="0" w:color="auto"/>
            <w:bottom w:val="none" w:sz="0" w:space="0" w:color="auto"/>
            <w:right w:val="none" w:sz="0" w:space="0" w:color="auto"/>
          </w:divBdr>
        </w:div>
        <w:div w:id="1325008237">
          <w:marLeft w:val="0"/>
          <w:marRight w:val="0"/>
          <w:marTop w:val="0"/>
          <w:marBottom w:val="0"/>
          <w:divBdr>
            <w:top w:val="none" w:sz="0" w:space="0" w:color="auto"/>
            <w:left w:val="none" w:sz="0" w:space="0" w:color="auto"/>
            <w:bottom w:val="none" w:sz="0" w:space="0" w:color="auto"/>
            <w:right w:val="none" w:sz="0" w:space="0" w:color="auto"/>
          </w:divBdr>
        </w:div>
      </w:divsChild>
    </w:div>
    <w:div w:id="1128205815">
      <w:bodyDiv w:val="1"/>
      <w:marLeft w:val="0"/>
      <w:marRight w:val="0"/>
      <w:marTop w:val="0"/>
      <w:marBottom w:val="0"/>
      <w:divBdr>
        <w:top w:val="none" w:sz="0" w:space="0" w:color="auto"/>
        <w:left w:val="none" w:sz="0" w:space="0" w:color="auto"/>
        <w:bottom w:val="none" w:sz="0" w:space="0" w:color="auto"/>
        <w:right w:val="none" w:sz="0" w:space="0" w:color="auto"/>
      </w:divBdr>
    </w:div>
    <w:div w:id="1142844888">
      <w:bodyDiv w:val="1"/>
      <w:marLeft w:val="0"/>
      <w:marRight w:val="0"/>
      <w:marTop w:val="0"/>
      <w:marBottom w:val="0"/>
      <w:divBdr>
        <w:top w:val="none" w:sz="0" w:space="0" w:color="auto"/>
        <w:left w:val="none" w:sz="0" w:space="0" w:color="auto"/>
        <w:bottom w:val="none" w:sz="0" w:space="0" w:color="auto"/>
        <w:right w:val="none" w:sz="0" w:space="0" w:color="auto"/>
      </w:divBdr>
    </w:div>
    <w:div w:id="1159074701">
      <w:bodyDiv w:val="1"/>
      <w:marLeft w:val="0"/>
      <w:marRight w:val="0"/>
      <w:marTop w:val="0"/>
      <w:marBottom w:val="0"/>
      <w:divBdr>
        <w:top w:val="none" w:sz="0" w:space="0" w:color="auto"/>
        <w:left w:val="none" w:sz="0" w:space="0" w:color="auto"/>
        <w:bottom w:val="none" w:sz="0" w:space="0" w:color="auto"/>
        <w:right w:val="none" w:sz="0" w:space="0" w:color="auto"/>
      </w:divBdr>
    </w:div>
    <w:div w:id="1250698350">
      <w:bodyDiv w:val="1"/>
      <w:marLeft w:val="0"/>
      <w:marRight w:val="0"/>
      <w:marTop w:val="0"/>
      <w:marBottom w:val="0"/>
      <w:divBdr>
        <w:top w:val="none" w:sz="0" w:space="0" w:color="auto"/>
        <w:left w:val="none" w:sz="0" w:space="0" w:color="auto"/>
        <w:bottom w:val="none" w:sz="0" w:space="0" w:color="auto"/>
        <w:right w:val="none" w:sz="0" w:space="0" w:color="auto"/>
      </w:divBdr>
    </w:div>
    <w:div w:id="1286695270">
      <w:bodyDiv w:val="1"/>
      <w:marLeft w:val="0"/>
      <w:marRight w:val="0"/>
      <w:marTop w:val="0"/>
      <w:marBottom w:val="0"/>
      <w:divBdr>
        <w:top w:val="none" w:sz="0" w:space="0" w:color="auto"/>
        <w:left w:val="none" w:sz="0" w:space="0" w:color="auto"/>
        <w:bottom w:val="none" w:sz="0" w:space="0" w:color="auto"/>
        <w:right w:val="none" w:sz="0" w:space="0" w:color="auto"/>
      </w:divBdr>
    </w:div>
    <w:div w:id="1329673683">
      <w:bodyDiv w:val="1"/>
      <w:marLeft w:val="0"/>
      <w:marRight w:val="0"/>
      <w:marTop w:val="0"/>
      <w:marBottom w:val="0"/>
      <w:divBdr>
        <w:top w:val="none" w:sz="0" w:space="0" w:color="auto"/>
        <w:left w:val="none" w:sz="0" w:space="0" w:color="auto"/>
        <w:bottom w:val="none" w:sz="0" w:space="0" w:color="auto"/>
        <w:right w:val="none" w:sz="0" w:space="0" w:color="auto"/>
      </w:divBdr>
    </w:div>
    <w:div w:id="1461849709">
      <w:bodyDiv w:val="1"/>
      <w:marLeft w:val="0"/>
      <w:marRight w:val="0"/>
      <w:marTop w:val="0"/>
      <w:marBottom w:val="0"/>
      <w:divBdr>
        <w:top w:val="none" w:sz="0" w:space="0" w:color="auto"/>
        <w:left w:val="none" w:sz="0" w:space="0" w:color="auto"/>
        <w:bottom w:val="none" w:sz="0" w:space="0" w:color="auto"/>
        <w:right w:val="none" w:sz="0" w:space="0" w:color="auto"/>
      </w:divBdr>
    </w:div>
    <w:div w:id="1526600088">
      <w:bodyDiv w:val="1"/>
      <w:marLeft w:val="0"/>
      <w:marRight w:val="0"/>
      <w:marTop w:val="0"/>
      <w:marBottom w:val="0"/>
      <w:divBdr>
        <w:top w:val="none" w:sz="0" w:space="0" w:color="auto"/>
        <w:left w:val="none" w:sz="0" w:space="0" w:color="auto"/>
        <w:bottom w:val="none" w:sz="0" w:space="0" w:color="auto"/>
        <w:right w:val="none" w:sz="0" w:space="0" w:color="auto"/>
      </w:divBdr>
    </w:div>
    <w:div w:id="1584529429">
      <w:bodyDiv w:val="1"/>
      <w:marLeft w:val="0"/>
      <w:marRight w:val="0"/>
      <w:marTop w:val="0"/>
      <w:marBottom w:val="0"/>
      <w:divBdr>
        <w:top w:val="none" w:sz="0" w:space="0" w:color="auto"/>
        <w:left w:val="none" w:sz="0" w:space="0" w:color="auto"/>
        <w:bottom w:val="none" w:sz="0" w:space="0" w:color="auto"/>
        <w:right w:val="none" w:sz="0" w:space="0" w:color="auto"/>
      </w:divBdr>
    </w:div>
    <w:div w:id="1603562437">
      <w:bodyDiv w:val="1"/>
      <w:marLeft w:val="0"/>
      <w:marRight w:val="0"/>
      <w:marTop w:val="0"/>
      <w:marBottom w:val="0"/>
      <w:divBdr>
        <w:top w:val="none" w:sz="0" w:space="0" w:color="auto"/>
        <w:left w:val="none" w:sz="0" w:space="0" w:color="auto"/>
        <w:bottom w:val="none" w:sz="0" w:space="0" w:color="auto"/>
        <w:right w:val="none" w:sz="0" w:space="0" w:color="auto"/>
      </w:divBdr>
      <w:divsChild>
        <w:div w:id="1603875512">
          <w:marLeft w:val="0"/>
          <w:marRight w:val="0"/>
          <w:marTop w:val="0"/>
          <w:marBottom w:val="0"/>
          <w:divBdr>
            <w:top w:val="none" w:sz="0" w:space="0" w:color="auto"/>
            <w:left w:val="none" w:sz="0" w:space="0" w:color="auto"/>
            <w:bottom w:val="none" w:sz="0" w:space="0" w:color="auto"/>
            <w:right w:val="none" w:sz="0" w:space="0" w:color="auto"/>
          </w:divBdr>
          <w:divsChild>
            <w:div w:id="140196704">
              <w:marLeft w:val="0"/>
              <w:marRight w:val="0"/>
              <w:marTop w:val="0"/>
              <w:marBottom w:val="0"/>
              <w:divBdr>
                <w:top w:val="none" w:sz="0" w:space="0" w:color="auto"/>
                <w:left w:val="none" w:sz="0" w:space="0" w:color="auto"/>
                <w:bottom w:val="none" w:sz="0" w:space="0" w:color="auto"/>
                <w:right w:val="none" w:sz="0" w:space="0" w:color="auto"/>
              </w:divBdr>
              <w:divsChild>
                <w:div w:id="1553154189">
                  <w:marLeft w:val="0"/>
                  <w:marRight w:val="0"/>
                  <w:marTop w:val="0"/>
                  <w:marBottom w:val="0"/>
                  <w:divBdr>
                    <w:top w:val="none" w:sz="0" w:space="0" w:color="auto"/>
                    <w:left w:val="none" w:sz="0" w:space="0" w:color="auto"/>
                    <w:bottom w:val="none" w:sz="0" w:space="0" w:color="auto"/>
                    <w:right w:val="none" w:sz="0" w:space="0" w:color="auto"/>
                  </w:divBdr>
                  <w:divsChild>
                    <w:div w:id="1645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0368">
      <w:bodyDiv w:val="1"/>
      <w:marLeft w:val="0"/>
      <w:marRight w:val="0"/>
      <w:marTop w:val="0"/>
      <w:marBottom w:val="0"/>
      <w:divBdr>
        <w:top w:val="none" w:sz="0" w:space="0" w:color="auto"/>
        <w:left w:val="none" w:sz="0" w:space="0" w:color="auto"/>
        <w:bottom w:val="none" w:sz="0" w:space="0" w:color="auto"/>
        <w:right w:val="none" w:sz="0" w:space="0" w:color="auto"/>
      </w:divBdr>
    </w:div>
    <w:div w:id="1683970914">
      <w:bodyDiv w:val="1"/>
      <w:marLeft w:val="0"/>
      <w:marRight w:val="0"/>
      <w:marTop w:val="0"/>
      <w:marBottom w:val="0"/>
      <w:divBdr>
        <w:top w:val="none" w:sz="0" w:space="0" w:color="auto"/>
        <w:left w:val="none" w:sz="0" w:space="0" w:color="auto"/>
        <w:bottom w:val="none" w:sz="0" w:space="0" w:color="auto"/>
        <w:right w:val="none" w:sz="0" w:space="0" w:color="auto"/>
      </w:divBdr>
    </w:div>
    <w:div w:id="1742555988">
      <w:bodyDiv w:val="1"/>
      <w:marLeft w:val="0"/>
      <w:marRight w:val="0"/>
      <w:marTop w:val="0"/>
      <w:marBottom w:val="0"/>
      <w:divBdr>
        <w:top w:val="none" w:sz="0" w:space="0" w:color="auto"/>
        <w:left w:val="none" w:sz="0" w:space="0" w:color="auto"/>
        <w:bottom w:val="none" w:sz="0" w:space="0" w:color="auto"/>
        <w:right w:val="none" w:sz="0" w:space="0" w:color="auto"/>
      </w:divBdr>
    </w:div>
    <w:div w:id="1771317585">
      <w:bodyDiv w:val="1"/>
      <w:marLeft w:val="0"/>
      <w:marRight w:val="0"/>
      <w:marTop w:val="0"/>
      <w:marBottom w:val="0"/>
      <w:divBdr>
        <w:top w:val="none" w:sz="0" w:space="0" w:color="auto"/>
        <w:left w:val="none" w:sz="0" w:space="0" w:color="auto"/>
        <w:bottom w:val="none" w:sz="0" w:space="0" w:color="auto"/>
        <w:right w:val="none" w:sz="0" w:space="0" w:color="auto"/>
      </w:divBdr>
    </w:div>
    <w:div w:id="1773471044">
      <w:bodyDiv w:val="1"/>
      <w:marLeft w:val="0"/>
      <w:marRight w:val="0"/>
      <w:marTop w:val="0"/>
      <w:marBottom w:val="0"/>
      <w:divBdr>
        <w:top w:val="none" w:sz="0" w:space="0" w:color="auto"/>
        <w:left w:val="none" w:sz="0" w:space="0" w:color="auto"/>
        <w:bottom w:val="none" w:sz="0" w:space="0" w:color="auto"/>
        <w:right w:val="none" w:sz="0" w:space="0" w:color="auto"/>
      </w:divBdr>
    </w:div>
    <w:div w:id="1847209945">
      <w:bodyDiv w:val="1"/>
      <w:marLeft w:val="0"/>
      <w:marRight w:val="0"/>
      <w:marTop w:val="0"/>
      <w:marBottom w:val="0"/>
      <w:divBdr>
        <w:top w:val="none" w:sz="0" w:space="0" w:color="auto"/>
        <w:left w:val="none" w:sz="0" w:space="0" w:color="auto"/>
        <w:bottom w:val="none" w:sz="0" w:space="0" w:color="auto"/>
        <w:right w:val="none" w:sz="0" w:space="0" w:color="auto"/>
      </w:divBdr>
    </w:div>
    <w:div w:id="1889685785">
      <w:bodyDiv w:val="1"/>
      <w:marLeft w:val="0"/>
      <w:marRight w:val="0"/>
      <w:marTop w:val="0"/>
      <w:marBottom w:val="0"/>
      <w:divBdr>
        <w:top w:val="none" w:sz="0" w:space="0" w:color="auto"/>
        <w:left w:val="none" w:sz="0" w:space="0" w:color="auto"/>
        <w:bottom w:val="none" w:sz="0" w:space="0" w:color="auto"/>
        <w:right w:val="none" w:sz="0" w:space="0" w:color="auto"/>
      </w:divBdr>
    </w:div>
    <w:div w:id="1921912658">
      <w:bodyDiv w:val="1"/>
      <w:marLeft w:val="0"/>
      <w:marRight w:val="0"/>
      <w:marTop w:val="0"/>
      <w:marBottom w:val="0"/>
      <w:divBdr>
        <w:top w:val="none" w:sz="0" w:space="0" w:color="auto"/>
        <w:left w:val="none" w:sz="0" w:space="0" w:color="auto"/>
        <w:bottom w:val="none" w:sz="0" w:space="0" w:color="auto"/>
        <w:right w:val="none" w:sz="0" w:space="0" w:color="auto"/>
      </w:divBdr>
    </w:div>
    <w:div w:id="2086679989">
      <w:bodyDiv w:val="1"/>
      <w:marLeft w:val="0"/>
      <w:marRight w:val="0"/>
      <w:marTop w:val="0"/>
      <w:marBottom w:val="0"/>
      <w:divBdr>
        <w:top w:val="none" w:sz="0" w:space="0" w:color="auto"/>
        <w:left w:val="none" w:sz="0" w:space="0" w:color="auto"/>
        <w:bottom w:val="none" w:sz="0" w:space="0" w:color="auto"/>
        <w:right w:val="none" w:sz="0" w:space="0" w:color="auto"/>
      </w:divBdr>
    </w:div>
    <w:div w:id="2088764685">
      <w:bodyDiv w:val="1"/>
      <w:marLeft w:val="0"/>
      <w:marRight w:val="0"/>
      <w:marTop w:val="0"/>
      <w:marBottom w:val="0"/>
      <w:divBdr>
        <w:top w:val="none" w:sz="0" w:space="0" w:color="auto"/>
        <w:left w:val="none" w:sz="0" w:space="0" w:color="auto"/>
        <w:bottom w:val="none" w:sz="0" w:space="0" w:color="auto"/>
        <w:right w:val="none" w:sz="0" w:space="0" w:color="auto"/>
      </w:divBdr>
    </w:div>
    <w:div w:id="21191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ibm.com/developerworks/ssa/webservices/tutorials/ws-understand-web-services1/index.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w3.org/TR/2002/REC-xmldsig-core-20020212/Overview"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www.w3.org/TR/soap/"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w3c.es/Divulgacion/GuiasBreves/Segurid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msdn.microsoft.com/en-us/library/ms951273.aspx" TargetMode="Externa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yperlink" Target="http://blogs.salleurl.edu/networking-and-internet-technologies/ws-security-wss/" TargetMode="External"/><Relationship Id="rId10" Type="http://schemas.openxmlformats.org/officeDocument/2006/relationships/image" Target="media/image1.png"/><Relationship Id="rId19" Type="http://schemas.openxmlformats.org/officeDocument/2006/relationships/hyperlink" Target="http://www.w3.org/Securi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w3.org/TR/2002/REC-xmlenc-core-20021210/Overview"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FEF1C-D4A2-45F1-B6CF-3AEBCF1A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5139</Words>
  <Characters>28270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Red VUCE</vt:lpstr>
    </vt:vector>
  </TitlesOfParts>
  <Company>PINPOS CHILE</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VUCE</dc:title>
  <dc:subject>Grupo Tecnológico</dc:subject>
  <dc:creator>Kio Solutions</dc:creator>
  <cp:lastModifiedBy>Bautista Valencia Luis</cp:lastModifiedBy>
  <cp:revision>8</cp:revision>
  <cp:lastPrinted>2013-05-02T14:37:00Z</cp:lastPrinted>
  <dcterms:created xsi:type="dcterms:W3CDTF">2013-11-25T13:20:00Z</dcterms:created>
  <dcterms:modified xsi:type="dcterms:W3CDTF">2013-11-25T14:33:00Z</dcterms:modified>
  <cp:category>Propuesta</cp:category>
</cp:coreProperties>
</file>